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986"/>
        <w:gridCol w:w="3216"/>
        <w:gridCol w:w="3250"/>
        <w:gridCol w:w="1986"/>
      </w:tblGrid>
      <w:tr w:rsidR="009A1E0A" w:rsidRPr="00CC7871" w:rsidTr="00921CC8">
        <w:trPr>
          <w:trHeight w:val="300"/>
        </w:trPr>
        <w:tc>
          <w:tcPr>
            <w:tcW w:w="1299" w:type="dxa"/>
            <w:tcBorders>
              <w:top w:val="single" w:sz="4" w:space="0" w:color="83BBC1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C7871">
              <w:rPr>
                <w:rFonts w:eastAsia="Times New Roman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2104" w:type="dxa"/>
            <w:tcBorders>
              <w:top w:val="single" w:sz="4" w:space="0" w:color="83BBC1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C7871">
              <w:rPr>
                <w:rFonts w:eastAsia="Times New Roman"/>
                <w:b/>
                <w:bCs/>
                <w:color w:val="000000"/>
                <w:lang w:eastAsia="es-AR"/>
              </w:rPr>
              <w:t xml:space="preserve">SEDE </w:t>
            </w:r>
          </w:p>
        </w:tc>
        <w:tc>
          <w:tcPr>
            <w:tcW w:w="2126" w:type="dxa"/>
            <w:tcBorders>
              <w:top w:val="single" w:sz="4" w:space="0" w:color="83BBC1"/>
              <w:left w:val="nil"/>
              <w:bottom w:val="nil"/>
              <w:right w:val="single" w:sz="4" w:space="0" w:color="83BBC1"/>
            </w:tcBorders>
            <w:shd w:val="clear" w:color="D6E8EA" w:fill="D6E8EA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C7871">
              <w:rPr>
                <w:rFonts w:eastAsia="Times New Roman"/>
                <w:b/>
                <w:bCs/>
                <w:color w:val="000000"/>
                <w:lang w:eastAsia="es-AR"/>
              </w:rPr>
              <w:t xml:space="preserve">DOMICILIO SEDE </w:t>
            </w:r>
          </w:p>
        </w:tc>
        <w:tc>
          <w:tcPr>
            <w:tcW w:w="1299" w:type="dxa"/>
            <w:tcBorders>
              <w:top w:val="single" w:sz="4" w:space="0" w:color="83BBC1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AR"/>
              </w:rPr>
            </w:pPr>
            <w:r w:rsidRPr="00CC7871">
              <w:rPr>
                <w:rFonts w:eastAsia="Times New Roman"/>
                <w:b/>
                <w:bCs/>
                <w:color w:val="000000"/>
                <w:lang w:eastAsia="es-AR"/>
              </w:rPr>
              <w:t>LOCALIDAD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BUENOS AIRES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Centro Cultura Dardo Rocha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lang w:eastAsia="es-AR"/>
              </w:rPr>
            </w:pPr>
            <w:r w:rsidRPr="00CC7871">
              <w:rPr>
                <w:rFonts w:eastAsia="Times New Roman"/>
                <w:lang w:eastAsia="es-AR"/>
              </w:rPr>
              <w:t>Calle 49 entre 6 y 7  (</w:t>
            </w:r>
            <w:proofErr w:type="spellStart"/>
            <w:r w:rsidRPr="00CC7871">
              <w:rPr>
                <w:rFonts w:eastAsia="Times New Roman"/>
                <w:lang w:eastAsia="es-AR"/>
              </w:rPr>
              <w:t>Pasje</w:t>
            </w:r>
            <w:proofErr w:type="spellEnd"/>
            <w:r w:rsidRPr="00CC7871">
              <w:rPr>
                <w:rFonts w:eastAsia="Times New Roman"/>
                <w:lang w:eastAsia="es-AR"/>
              </w:rPr>
              <w:t xml:space="preserve"> Dardo Rocha)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LA PLATA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BUENOS AIRES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Municipalidad de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Bahia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Blanca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Alsina 65 - 1er piso.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BAHIA BLANCA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BUENOS AIRES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Sede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Region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Sanitaria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Liniers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e Italia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PERGAMINO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Correo Argentino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lang w:eastAsia="es-AR"/>
              </w:rPr>
            </w:pPr>
            <w:proofErr w:type="spellStart"/>
            <w:r w:rsidRPr="00CC7871">
              <w:rPr>
                <w:rFonts w:eastAsia="Times New Roman"/>
                <w:lang w:eastAsia="es-AR"/>
              </w:rPr>
              <w:t>Brandsen</w:t>
            </w:r>
            <w:proofErr w:type="spellEnd"/>
            <w:r w:rsidRPr="00CC7871">
              <w:rPr>
                <w:rFonts w:eastAsia="Times New Roman"/>
                <w:lang w:eastAsia="es-AR"/>
              </w:rPr>
              <w:t xml:space="preserve"> 2070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Sede Paraguay (UBA -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Fac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>. de Medicina)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Paraguay 2155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noWrap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lang w:eastAsia="es-AR"/>
              </w:rPr>
            </w:pPr>
            <w:r w:rsidRPr="00CC7871">
              <w:rPr>
                <w:rFonts w:eastAsia="Times New Roman"/>
                <w:lang w:eastAsia="es-AR"/>
              </w:rPr>
              <w:t xml:space="preserve">Hospital "Prof. Dr. Juan Pedro </w:t>
            </w:r>
            <w:proofErr w:type="spellStart"/>
            <w:r w:rsidRPr="00CC7871">
              <w:rPr>
                <w:rFonts w:eastAsia="Times New Roman"/>
                <w:lang w:eastAsia="es-AR"/>
              </w:rPr>
              <w:t>Garrahan</w:t>
            </w:r>
            <w:proofErr w:type="spellEnd"/>
            <w:r w:rsidRPr="00CC7871">
              <w:rPr>
                <w:rFonts w:eastAsia="Times New Roman"/>
                <w:lang w:eastAsia="es-AR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 Pichincha 1890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CABA</w:t>
            </w:r>
          </w:p>
        </w:tc>
      </w:tr>
      <w:tr w:rsidR="009A1E0A" w:rsidRPr="00CC7871" w:rsidTr="00921CC8">
        <w:trPr>
          <w:trHeight w:val="945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CATAMARCA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Hospital San Juan Bautista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Av. Ilia y  Av. Mariano Moreno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FERNANDO DEL VALLE DE CATAMARCA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CHUBUT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Tribunal Superior de Cuentas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Gdor. Tello y Padre Juan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Muzio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(altura Don Bosco al 237)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RAWSON</w:t>
            </w:r>
          </w:p>
        </w:tc>
      </w:tr>
      <w:tr w:rsidR="009A1E0A" w:rsidRPr="00CC7871" w:rsidTr="00921CC8">
        <w:trPr>
          <w:trHeight w:val="9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CORDOBA</w:t>
            </w:r>
          </w:p>
        </w:tc>
        <w:tc>
          <w:tcPr>
            <w:tcW w:w="2104" w:type="dxa"/>
            <w:tcBorders>
              <w:top w:val="nil"/>
              <w:left w:val="dotted" w:sz="4" w:space="0" w:color="auto"/>
              <w:bottom w:val="single" w:sz="4" w:space="0" w:color="83BBC1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Universidad Nacional de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Cordoba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- Facultad de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Cs.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</w:t>
            </w:r>
            <w:proofErr w:type="gramStart"/>
            <w:r w:rsidRPr="00CC7871">
              <w:rPr>
                <w:rFonts w:eastAsia="Times New Roman"/>
                <w:color w:val="000000"/>
                <w:lang w:eastAsia="es-AR"/>
              </w:rPr>
              <w:t>Medicas</w:t>
            </w:r>
            <w:proofErr w:type="gramEnd"/>
            <w:r w:rsidRPr="00CC7871">
              <w:rPr>
                <w:rFonts w:eastAsia="Times New Roman"/>
                <w:color w:val="000000"/>
                <w:lang w:eastAsia="es-AR"/>
              </w:rPr>
              <w:t xml:space="preserve"> -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Pabellon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de Secretaria de Graduados de la Salud.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83BBC1"/>
              <w:right w:val="dotted" w:sz="4" w:space="0" w:color="auto"/>
            </w:tcBorders>
            <w:shd w:val="clear" w:color="ACD2D6" w:fill="ACD2D6"/>
            <w:vAlign w:val="bottom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212121"/>
                <w:lang w:eastAsia="es-AR"/>
              </w:rPr>
            </w:pPr>
            <w:r w:rsidRPr="00CC7871">
              <w:rPr>
                <w:rFonts w:eastAsia="Times New Roman"/>
                <w:color w:val="212121"/>
                <w:lang w:eastAsia="es-AR"/>
              </w:rPr>
              <w:t xml:space="preserve">Enfermera Gordillo Gómez  esq. </w:t>
            </w:r>
            <w:proofErr w:type="spellStart"/>
            <w:r w:rsidRPr="00CC7871">
              <w:rPr>
                <w:rFonts w:eastAsia="Times New Roman"/>
                <w:color w:val="212121"/>
                <w:lang w:eastAsia="es-AR"/>
              </w:rPr>
              <w:t>Bv.</w:t>
            </w:r>
            <w:proofErr w:type="spellEnd"/>
            <w:r w:rsidRPr="00CC7871">
              <w:rPr>
                <w:rFonts w:eastAsia="Times New Roman"/>
                <w:color w:val="212121"/>
                <w:lang w:eastAsia="es-AR"/>
              </w:rPr>
              <w:t xml:space="preserve"> de la Reforma. Ciudad Universitaria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CORDOBA CAPITAL</w:t>
            </w:r>
          </w:p>
        </w:tc>
      </w:tr>
      <w:tr w:rsidR="009A1E0A" w:rsidRPr="00CC7871" w:rsidTr="00921CC8">
        <w:trPr>
          <w:trHeight w:val="9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CORRIENTES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Universidad Nacional del Nordeste (UNNE) - Facultad de Medicina - Sub Secretaria de Posgrado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MORENO 1210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CORRIENTES CAPITAL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FORMOSA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Universidad Nacional de Formosa - Facultad de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Cs.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De la Salud -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Coordinacion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de Residencias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AV. GOB. GUTNISKY 3200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FORMOSA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JUJUY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MINISTERIO DE SALUD DE JUJUY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Independencia esq. Avenida Italia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SALVADOR DE JUJUY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LA PAMPA</w:t>
            </w:r>
          </w:p>
        </w:tc>
        <w:tc>
          <w:tcPr>
            <w:tcW w:w="21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Departamento Capacitación y Desarrollo del Capital Humano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9  de Julio 338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SANTA ROSA 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HOSPITAL DE LA MADRE Y EL NIÑO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Avda. 1º de marzo s/n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LA RIOJA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MENDOZA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Universidad Nacional de Cuyo - Facultad de Ciencias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Politicas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y Sociales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Centro Universitario de la ciudad de Mendoza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MENDOZA CAPITAL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MISIONES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Ministerio de Salud Publica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Tucuman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2174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POSADAS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NEUQUEN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Dirección Provincial de Rentas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Misiones 289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NEUQUÉN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RIO NEGRO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HOTEL LA FUNDACION-GENERAL ROCA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LUIS 2080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GENERAL ROCA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SALTA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Hospital Publico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Meterno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SARMIENTO 1301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SALTA CAPITAL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SAN JUAN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UNIVERSIDAD CATÓLICA DE CUYO - Casa España</w:t>
            </w:r>
          </w:p>
        </w:tc>
        <w:tc>
          <w:tcPr>
            <w:tcW w:w="212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Rivadavia 32 (E), frente a plaza 25 de Mayo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JUAN CAPITAL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LUIS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lang w:eastAsia="es-AR"/>
              </w:rPr>
            </w:pPr>
            <w:r w:rsidRPr="00CC7871">
              <w:rPr>
                <w:rFonts w:eastAsia="Times New Roman"/>
                <w:lang w:eastAsia="es-AR"/>
              </w:rPr>
              <w:t>Universidad de la Punta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lang w:eastAsia="es-AR"/>
              </w:rPr>
            </w:pPr>
            <w:r w:rsidRPr="00CC7871">
              <w:rPr>
                <w:rFonts w:eastAsia="Times New Roman"/>
                <w:lang w:eastAsia="es-AR"/>
              </w:rPr>
              <w:t>Avenida Universitaria S/Nº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LA PUNTA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SANTA CRUZ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Univesidad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Tecnologica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Nacional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Av. de los Inmigrantes N° 555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RIO GALLEGOS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lastRenderedPageBreak/>
              <w:t>SANTA FÉ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PREDIO ATE - UNL (Universidad Nacional del Litoral)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Alicia </w:t>
            </w:r>
            <w:proofErr w:type="spellStart"/>
            <w:r w:rsidRPr="00CC7871">
              <w:rPr>
                <w:rFonts w:eastAsia="Times New Roman"/>
                <w:color w:val="000000"/>
                <w:lang w:eastAsia="es-AR"/>
              </w:rPr>
              <w:t>Moreau</w:t>
            </w:r>
            <w:proofErr w:type="spellEnd"/>
            <w:r w:rsidRPr="00CC7871">
              <w:rPr>
                <w:rFonts w:eastAsia="Times New Roman"/>
                <w:color w:val="000000"/>
                <w:lang w:eastAsia="es-AR"/>
              </w:rPr>
              <w:t xml:space="preserve"> de Justo s/n</w:t>
            </w:r>
            <w:r w:rsidRPr="00CC7871">
              <w:rPr>
                <w:rFonts w:eastAsia="Times New Roman"/>
                <w:color w:val="000000"/>
                <w:lang w:eastAsia="es-AR"/>
              </w:rPr>
              <w:br/>
              <w:t xml:space="preserve">Costanera Este.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SANTA FE - CAPITAL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SANTA FÉ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Alto Rosario Shopping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Avenida Intendente Lamas 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ROSARIO</w:t>
            </w:r>
          </w:p>
        </w:tc>
      </w:tr>
      <w:tr w:rsidR="009A1E0A" w:rsidRPr="00CC7871" w:rsidTr="00921CC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SANTIAGO DEL ESTERO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Consejo Medico Santiago Del Estero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CD2D6" w:fill="ACD2D6"/>
            <w:noWrap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Libertad Oeste 1023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SANTIAGO DEL ESTERO</w:t>
            </w:r>
          </w:p>
        </w:tc>
      </w:tr>
      <w:tr w:rsidR="009A1E0A" w:rsidRPr="00CC7871" w:rsidTr="00921CC8">
        <w:trPr>
          <w:trHeight w:val="9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single" w:sz="4" w:space="0" w:color="83BBC1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TIERRA DEL FUEGO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MINISTERIO DE SALUD DE TDF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AVENIDA ALEM 629, 4° PISO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D6E8EA" w:fill="D6E8EA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USUHAIA</w:t>
            </w:r>
          </w:p>
        </w:tc>
      </w:tr>
      <w:tr w:rsidR="009A1E0A" w:rsidRPr="00CC7871" w:rsidTr="00921CC8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83BBC1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 xml:space="preserve">TUCUMÁN </w:t>
            </w:r>
          </w:p>
        </w:tc>
        <w:tc>
          <w:tcPr>
            <w:tcW w:w="2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"Anfiteatro A- 3" de la Facultad de Ciencias Económicas -UNT-Quinta Agronómica.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Av. Gral. Roca 1800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3BBC1"/>
              <w:right w:val="nil"/>
            </w:tcBorders>
            <w:shd w:val="clear" w:color="ACD2D6" w:fill="ACD2D6"/>
            <w:vAlign w:val="center"/>
            <w:hideMark/>
          </w:tcPr>
          <w:p w:rsidR="009A1E0A" w:rsidRPr="00CC7871" w:rsidRDefault="009A1E0A" w:rsidP="00921CC8">
            <w:pPr>
              <w:spacing w:after="0" w:line="240" w:lineRule="auto"/>
              <w:rPr>
                <w:rFonts w:eastAsia="Times New Roman"/>
                <w:color w:val="000000"/>
                <w:lang w:eastAsia="es-AR"/>
              </w:rPr>
            </w:pPr>
            <w:r w:rsidRPr="00CC7871">
              <w:rPr>
                <w:rFonts w:eastAsia="Times New Roman"/>
                <w:color w:val="000000"/>
                <w:lang w:eastAsia="es-AR"/>
              </w:rPr>
              <w:t>SAN MIGUEL DE TUCUMAN</w:t>
            </w:r>
          </w:p>
        </w:tc>
      </w:tr>
    </w:tbl>
    <w:p w:rsidR="00667CB7" w:rsidRDefault="00667CB7"/>
    <w:sectPr w:rsidR="00667CB7" w:rsidSect="00667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E0A"/>
    <w:rsid w:val="004970D3"/>
    <w:rsid w:val="00617C3E"/>
    <w:rsid w:val="00667CB7"/>
    <w:rsid w:val="009A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2019-04-17T13:57:00Z</dcterms:created>
  <dcterms:modified xsi:type="dcterms:W3CDTF">2019-04-17T13:57:00Z</dcterms:modified>
</cp:coreProperties>
</file>