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A" w:rsidRDefault="000E3D8A" w:rsidP="00551B04">
      <w:pPr>
        <w:spacing w:after="0" w:line="480" w:lineRule="auto"/>
        <w:jc w:val="both"/>
        <w:rPr>
          <w:rFonts w:eastAsia="BatangChe" w:cs="Arial"/>
          <w:sz w:val="20"/>
          <w:szCs w:val="20"/>
        </w:rPr>
      </w:pPr>
    </w:p>
    <w:p w:rsidR="00CC370F" w:rsidRDefault="00CC370F" w:rsidP="00551B04">
      <w:pPr>
        <w:spacing w:after="0" w:line="480" w:lineRule="auto"/>
        <w:jc w:val="both"/>
        <w:rPr>
          <w:rFonts w:eastAsia="BatangChe" w:cs="Arial"/>
          <w:sz w:val="20"/>
          <w:szCs w:val="20"/>
        </w:rPr>
      </w:pPr>
    </w:p>
    <w:p w:rsidR="00071B6F" w:rsidRPr="00071B6F" w:rsidRDefault="00071B6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 w:rsidRPr="00071B6F">
        <w:rPr>
          <w:rFonts w:eastAsia="BatangChe" w:cs="Arial"/>
          <w:sz w:val="20"/>
          <w:szCs w:val="20"/>
        </w:rPr>
        <w:t>Estimados, Sres. Directores y Administradores de</w:t>
      </w:r>
    </w:p>
    <w:p w:rsidR="00071B6F" w:rsidRPr="00071B6F" w:rsidRDefault="00071B6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 w:rsidRPr="00071B6F">
        <w:rPr>
          <w:rFonts w:eastAsia="BatangChe" w:cs="Arial"/>
          <w:sz w:val="20"/>
          <w:szCs w:val="20"/>
        </w:rPr>
        <w:t>Hospitales Públicos de la red sanitaria Provincial E. RIOS:</w:t>
      </w:r>
    </w:p>
    <w:p w:rsidR="00071B6F" w:rsidRPr="00071B6F" w:rsidRDefault="00071B6F" w:rsidP="00E75E45">
      <w:pPr>
        <w:spacing w:after="0" w:line="360" w:lineRule="auto"/>
        <w:jc w:val="both"/>
        <w:rPr>
          <w:rFonts w:eastAsia="BatangChe" w:cs="Arial"/>
          <w:sz w:val="20"/>
          <w:szCs w:val="20"/>
          <w:u w:val="single"/>
        </w:rPr>
      </w:pPr>
      <w:r w:rsidRPr="00071B6F">
        <w:rPr>
          <w:rFonts w:eastAsia="BatangChe" w:cs="Arial"/>
          <w:sz w:val="20"/>
          <w:szCs w:val="20"/>
          <w:u w:val="single"/>
        </w:rPr>
        <w:t xml:space="preserve">S                                              /                        </w:t>
      </w:r>
      <w:bookmarkStart w:id="0" w:name="_GoBack"/>
      <w:bookmarkEnd w:id="0"/>
      <w:r w:rsidRPr="00071B6F">
        <w:rPr>
          <w:rFonts w:eastAsia="BatangChe" w:cs="Arial"/>
          <w:sz w:val="20"/>
          <w:szCs w:val="20"/>
          <w:u w:val="single"/>
        </w:rPr>
        <w:t xml:space="preserve">                     D:</w:t>
      </w:r>
    </w:p>
    <w:p w:rsidR="00071B6F" w:rsidRPr="00071B6F" w:rsidRDefault="00071B6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071B6F" w:rsidRDefault="00071B6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 w:rsidRPr="00071B6F">
        <w:rPr>
          <w:rFonts w:eastAsia="BatangChe" w:cs="Arial"/>
          <w:sz w:val="20"/>
          <w:szCs w:val="20"/>
        </w:rPr>
        <w:tab/>
        <w:t xml:space="preserve">Por el presente </w:t>
      </w:r>
      <w:r>
        <w:rPr>
          <w:rFonts w:eastAsia="BatangChe" w:cs="Arial"/>
          <w:sz w:val="20"/>
          <w:szCs w:val="20"/>
        </w:rPr>
        <w:t xml:space="preserve">se informa </w:t>
      </w:r>
      <w:r w:rsidRPr="00071B6F">
        <w:rPr>
          <w:rFonts w:eastAsia="BatangChe" w:cs="Arial"/>
          <w:sz w:val="20"/>
          <w:szCs w:val="20"/>
        </w:rPr>
        <w:t xml:space="preserve">que la Dirección Nacional de Prestaciones Médica (DNPM), Incluir Salud Central, </w:t>
      </w:r>
      <w:r w:rsidRPr="00071B6F">
        <w:rPr>
          <w:rFonts w:eastAsia="BatangChe" w:cs="Arial"/>
          <w:sz w:val="20"/>
          <w:szCs w:val="20"/>
          <w:u w:val="single"/>
        </w:rPr>
        <w:t xml:space="preserve">ha resuelto implementar una nueva modalidad de </w:t>
      </w:r>
      <w:r>
        <w:rPr>
          <w:rFonts w:eastAsia="BatangChe" w:cs="Arial"/>
          <w:sz w:val="20"/>
          <w:szCs w:val="20"/>
          <w:u w:val="single"/>
        </w:rPr>
        <w:t xml:space="preserve">cobertura para los beneficiarios </w:t>
      </w:r>
      <w:r w:rsidR="00874B44">
        <w:rPr>
          <w:rFonts w:eastAsia="BatangChe" w:cs="Arial"/>
          <w:sz w:val="20"/>
          <w:szCs w:val="20"/>
          <w:u w:val="single"/>
        </w:rPr>
        <w:t xml:space="preserve">que padecen </w:t>
      </w:r>
      <w:r>
        <w:rPr>
          <w:rFonts w:eastAsia="BatangChe" w:cs="Arial"/>
          <w:sz w:val="20"/>
          <w:szCs w:val="20"/>
          <w:u w:val="single"/>
        </w:rPr>
        <w:t xml:space="preserve">Hemofilia y que actualmente se encuentran en tratamiento profiláctico con Factor </w:t>
      </w:r>
      <w:r w:rsidRPr="00DA086C">
        <w:rPr>
          <w:rFonts w:eastAsia="BatangChe" w:cs="Arial"/>
          <w:sz w:val="20"/>
          <w:szCs w:val="20"/>
          <w:u w:val="single"/>
        </w:rPr>
        <w:t>VIII</w:t>
      </w:r>
      <w:r w:rsidR="00DA086C" w:rsidRPr="00DA086C">
        <w:rPr>
          <w:rFonts w:eastAsia="BatangChe" w:cs="Arial"/>
          <w:sz w:val="20"/>
          <w:szCs w:val="20"/>
        </w:rPr>
        <w:t>; es de</w:t>
      </w:r>
      <w:r w:rsidR="00874B44">
        <w:rPr>
          <w:rFonts w:eastAsia="BatangChe" w:cs="Arial"/>
          <w:sz w:val="20"/>
          <w:szCs w:val="20"/>
        </w:rPr>
        <w:t xml:space="preserve">cir, </w:t>
      </w:r>
      <w:r w:rsidRPr="00DA086C">
        <w:rPr>
          <w:rFonts w:eastAsia="BatangChe" w:cs="Arial"/>
          <w:sz w:val="20"/>
          <w:szCs w:val="20"/>
        </w:rPr>
        <w:t xml:space="preserve"> para</w:t>
      </w:r>
      <w:r w:rsidRPr="00071B6F">
        <w:rPr>
          <w:rFonts w:eastAsia="BatangChe" w:cs="Arial"/>
          <w:sz w:val="20"/>
          <w:szCs w:val="20"/>
        </w:rPr>
        <w:t xml:space="preserve"> aquellos pacientes que s</w:t>
      </w:r>
      <w:r w:rsidR="00DA086C">
        <w:rPr>
          <w:rFonts w:eastAsia="BatangChe" w:cs="Arial"/>
          <w:sz w:val="20"/>
          <w:szCs w:val="20"/>
        </w:rPr>
        <w:t xml:space="preserve">e encuentren dados de ALTA EN PACBI.-  </w:t>
      </w:r>
    </w:p>
    <w:p w:rsidR="000E3D8A" w:rsidRDefault="000E3D8A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  <w:t>Concretamente, el Ministerio de Salud de la Nación ha realizado una compra centralizada de Factores VIII, los cuales según informaron ya se encuentran a disposición para su distribución en todo el país. Esto incluye a todos los beneficia</w:t>
      </w:r>
      <w:r w:rsidR="001D2A76">
        <w:rPr>
          <w:rFonts w:eastAsia="BatangChe" w:cs="Arial"/>
          <w:sz w:val="20"/>
          <w:szCs w:val="20"/>
        </w:rPr>
        <w:t>rios del Programa Incluir Salud</w:t>
      </w:r>
      <w:r>
        <w:rPr>
          <w:rFonts w:eastAsia="BatangChe" w:cs="Arial"/>
          <w:sz w:val="20"/>
          <w:szCs w:val="20"/>
        </w:rPr>
        <w:t xml:space="preserve"> y por lo tanto estamos obligados a adecuarnos</w:t>
      </w:r>
      <w:r w:rsidR="00874B44">
        <w:rPr>
          <w:rFonts w:eastAsia="BatangChe" w:cs="Arial"/>
          <w:sz w:val="20"/>
          <w:szCs w:val="20"/>
        </w:rPr>
        <w:t xml:space="preserve"> a la nueva modalidad de cobertura</w:t>
      </w:r>
      <w:r>
        <w:rPr>
          <w:rFonts w:eastAsia="BatangChe" w:cs="Arial"/>
          <w:sz w:val="20"/>
          <w:szCs w:val="20"/>
        </w:rPr>
        <w:t>.</w:t>
      </w:r>
      <w:r w:rsidR="00874B44">
        <w:rPr>
          <w:rFonts w:eastAsia="BatangChe" w:cs="Arial"/>
          <w:sz w:val="20"/>
          <w:szCs w:val="20"/>
        </w:rPr>
        <w:t>-</w:t>
      </w:r>
    </w:p>
    <w:p w:rsidR="000E3D8A" w:rsidRDefault="00874B44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  <w:t xml:space="preserve">Cabe destacar, </w:t>
      </w:r>
      <w:r w:rsidR="000E3D8A">
        <w:rPr>
          <w:rFonts w:eastAsia="BatangChe" w:cs="Arial"/>
          <w:sz w:val="20"/>
          <w:szCs w:val="20"/>
        </w:rPr>
        <w:t xml:space="preserve">que el procedimiento mencionado solo se exigirá para la provisión mensual de </w:t>
      </w:r>
      <w:r>
        <w:rPr>
          <w:rFonts w:eastAsia="BatangChe" w:cs="Arial"/>
          <w:sz w:val="20"/>
          <w:szCs w:val="20"/>
        </w:rPr>
        <w:t xml:space="preserve">los tratamientos de </w:t>
      </w:r>
      <w:r w:rsidR="000E3D8A" w:rsidRPr="00602AE4">
        <w:rPr>
          <w:rFonts w:eastAsia="BatangChe" w:cs="Arial"/>
          <w:sz w:val="20"/>
          <w:szCs w:val="20"/>
          <w:u w:val="single"/>
        </w:rPr>
        <w:t>FACTOR</w:t>
      </w:r>
      <w:r>
        <w:rPr>
          <w:rFonts w:eastAsia="BatangChe" w:cs="Arial"/>
          <w:sz w:val="20"/>
          <w:szCs w:val="20"/>
          <w:u w:val="single"/>
        </w:rPr>
        <w:t>ES</w:t>
      </w:r>
      <w:r w:rsidR="000E3D8A" w:rsidRPr="00602AE4">
        <w:rPr>
          <w:rFonts w:eastAsia="BatangChe" w:cs="Arial"/>
          <w:sz w:val="20"/>
          <w:szCs w:val="20"/>
          <w:u w:val="single"/>
        </w:rPr>
        <w:t xml:space="preserve"> VIII DE PROFILAXIS</w:t>
      </w:r>
      <w:r w:rsidR="000E3D8A">
        <w:rPr>
          <w:rFonts w:eastAsia="BatangChe" w:cs="Arial"/>
          <w:sz w:val="20"/>
          <w:szCs w:val="20"/>
        </w:rPr>
        <w:t xml:space="preserve">. Por lo tanto, para </w:t>
      </w:r>
      <w:r>
        <w:rPr>
          <w:rFonts w:eastAsia="BatangChe" w:cs="Arial"/>
          <w:sz w:val="20"/>
          <w:szCs w:val="20"/>
        </w:rPr>
        <w:t xml:space="preserve">indicaciones de tratamientos </w:t>
      </w:r>
      <w:r w:rsidR="000E3D8A">
        <w:rPr>
          <w:rFonts w:eastAsia="BatangChe" w:cs="Arial"/>
          <w:sz w:val="20"/>
          <w:szCs w:val="20"/>
        </w:rPr>
        <w:t xml:space="preserve">extra por internación, traumatismo o </w:t>
      </w:r>
      <w:r>
        <w:rPr>
          <w:rFonts w:eastAsia="BatangChe" w:cs="Arial"/>
          <w:sz w:val="20"/>
          <w:szCs w:val="20"/>
        </w:rPr>
        <w:t>tratamientos de F</w:t>
      </w:r>
      <w:r w:rsidR="000E3D8A">
        <w:rPr>
          <w:rFonts w:eastAsia="BatangChe" w:cs="Arial"/>
          <w:sz w:val="20"/>
          <w:szCs w:val="20"/>
        </w:rPr>
        <w:t xml:space="preserve">actores IX se deberá remitir la solicitud </w:t>
      </w:r>
      <w:r>
        <w:rPr>
          <w:rFonts w:eastAsia="BatangChe" w:cs="Arial"/>
          <w:sz w:val="20"/>
          <w:szCs w:val="20"/>
        </w:rPr>
        <w:t>médica</w:t>
      </w:r>
      <w:r w:rsidR="001D2A76">
        <w:rPr>
          <w:rFonts w:eastAsia="BatangChe" w:cs="Arial"/>
          <w:sz w:val="20"/>
          <w:szCs w:val="20"/>
        </w:rPr>
        <w:t xml:space="preserve"> con resumen de HC a la UGP </w:t>
      </w:r>
      <w:r w:rsidR="000E3D8A">
        <w:rPr>
          <w:rFonts w:eastAsia="BatangChe" w:cs="Arial"/>
          <w:sz w:val="20"/>
          <w:szCs w:val="20"/>
        </w:rPr>
        <w:t>y</w:t>
      </w:r>
      <w:r w:rsidR="001D2A76">
        <w:rPr>
          <w:rFonts w:eastAsia="BatangChe" w:cs="Arial"/>
          <w:sz w:val="20"/>
          <w:szCs w:val="20"/>
        </w:rPr>
        <w:t xml:space="preserve"> desde aquí se brindaran las instrucciones respecto del trámite administrativo a seguir para su financiamiento</w:t>
      </w:r>
      <w:r w:rsidR="000E3D8A">
        <w:rPr>
          <w:rFonts w:eastAsia="BatangChe" w:cs="Arial"/>
          <w:sz w:val="20"/>
          <w:szCs w:val="20"/>
        </w:rPr>
        <w:t>.-</w:t>
      </w:r>
    </w:p>
    <w:p w:rsidR="00DA086C" w:rsidRDefault="00DA086C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="000E3D8A">
        <w:rPr>
          <w:rFonts w:eastAsia="BatangChe" w:cs="Arial"/>
          <w:sz w:val="20"/>
          <w:szCs w:val="20"/>
        </w:rPr>
        <w:t>S</w:t>
      </w:r>
      <w:r w:rsidRPr="00DA086C">
        <w:rPr>
          <w:rFonts w:eastAsia="BatangChe" w:cs="Arial"/>
          <w:sz w:val="20"/>
          <w:szCs w:val="20"/>
        </w:rPr>
        <w:t xml:space="preserve">e advierte que el </w:t>
      </w:r>
      <w:r w:rsidRPr="005962AE">
        <w:rPr>
          <w:rFonts w:eastAsia="BatangChe" w:cs="Arial"/>
          <w:sz w:val="20"/>
          <w:szCs w:val="20"/>
          <w:u w:val="single"/>
        </w:rPr>
        <w:t>procedimiento vigente para dar de alta a pacientes en PACBI se mantendrá sin modificaciones,</w:t>
      </w:r>
      <w:r w:rsidRPr="00DA086C">
        <w:rPr>
          <w:rFonts w:eastAsia="BatangChe" w:cs="Arial"/>
          <w:sz w:val="20"/>
          <w:szCs w:val="20"/>
        </w:rPr>
        <w:t xml:space="preserve"> por lo cual aquellos efectores que pretendan dar de alta un paciente nuevo en éste sistema deberán remitir a la UGP la documentación que se encuentra protocolizada en el REGLAMENTO OPERATIVO para su </w:t>
      </w:r>
      <w:r>
        <w:rPr>
          <w:rFonts w:eastAsia="BatangChe" w:cs="Arial"/>
          <w:sz w:val="20"/>
          <w:szCs w:val="20"/>
        </w:rPr>
        <w:t>autorización por la</w:t>
      </w:r>
      <w:r w:rsidRPr="00DA086C">
        <w:rPr>
          <w:rFonts w:eastAsia="BatangChe" w:cs="Arial"/>
          <w:sz w:val="20"/>
          <w:szCs w:val="20"/>
        </w:rPr>
        <w:t xml:space="preserve"> DNPM. Cumplido dicho trámite, el paciente ingresa al sistema de financiamiento por PACBI</w:t>
      </w:r>
      <w:r>
        <w:rPr>
          <w:rFonts w:eastAsia="BatangChe" w:cs="Arial"/>
          <w:sz w:val="20"/>
          <w:szCs w:val="20"/>
        </w:rPr>
        <w:t>.-</w:t>
      </w:r>
    </w:p>
    <w:p w:rsidR="00DA086C" w:rsidRDefault="00DA086C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="00551B04">
        <w:rPr>
          <w:rFonts w:eastAsia="BatangChe" w:cs="Arial"/>
          <w:sz w:val="20"/>
          <w:szCs w:val="20"/>
        </w:rPr>
        <w:t xml:space="preserve"> </w:t>
      </w:r>
    </w:p>
    <w:p w:rsidR="00DA086C" w:rsidRDefault="00551B04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  <w:t xml:space="preserve">El procedimiento para </w:t>
      </w:r>
      <w:r w:rsidR="0071554D">
        <w:rPr>
          <w:rFonts w:eastAsia="BatangChe" w:cs="Arial"/>
          <w:sz w:val="20"/>
          <w:szCs w:val="20"/>
        </w:rPr>
        <w:t>la distribución es el siguiente (ver CURSOGRAMA):</w:t>
      </w:r>
    </w:p>
    <w:p w:rsidR="00FF5CA0" w:rsidRDefault="00FF5CA0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1255EB" w:rsidRDefault="0012610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="00DA086C" w:rsidRPr="00551B04">
        <w:rPr>
          <w:rFonts w:eastAsia="BatangChe" w:cs="Arial"/>
          <w:b/>
          <w:sz w:val="20"/>
          <w:szCs w:val="20"/>
        </w:rPr>
        <w:t>1.-</w:t>
      </w:r>
      <w:r w:rsidR="00DA086C">
        <w:rPr>
          <w:rFonts w:eastAsia="BatangChe" w:cs="Arial"/>
          <w:sz w:val="20"/>
          <w:szCs w:val="20"/>
        </w:rPr>
        <w:t xml:space="preserve"> Desde la UGP se remitirá </w:t>
      </w:r>
      <w:r w:rsidR="001A30E4">
        <w:rPr>
          <w:rFonts w:eastAsia="BatangChe" w:cs="Arial"/>
          <w:sz w:val="20"/>
          <w:szCs w:val="20"/>
        </w:rPr>
        <w:t>vía</w:t>
      </w:r>
      <w:r w:rsidR="00DA086C">
        <w:rPr>
          <w:rFonts w:eastAsia="BatangChe" w:cs="Arial"/>
          <w:sz w:val="20"/>
          <w:szCs w:val="20"/>
        </w:rPr>
        <w:t xml:space="preserve"> correo </w:t>
      </w:r>
      <w:r w:rsidR="001A30E4">
        <w:rPr>
          <w:rFonts w:eastAsia="BatangChe" w:cs="Arial"/>
          <w:sz w:val="20"/>
          <w:szCs w:val="20"/>
        </w:rPr>
        <w:t>electrónico</w:t>
      </w:r>
      <w:r w:rsidR="00DA086C">
        <w:rPr>
          <w:rFonts w:eastAsia="BatangChe" w:cs="Arial"/>
          <w:sz w:val="20"/>
          <w:szCs w:val="20"/>
        </w:rPr>
        <w:t xml:space="preserve"> el </w:t>
      </w:r>
      <w:r w:rsidR="00DA086C" w:rsidRPr="00106AD1">
        <w:rPr>
          <w:rFonts w:eastAsia="BatangChe" w:cs="Arial"/>
          <w:b/>
          <w:sz w:val="20"/>
          <w:szCs w:val="20"/>
        </w:rPr>
        <w:t>"</w:t>
      </w:r>
      <w:r w:rsidR="00106AD1" w:rsidRPr="00106AD1">
        <w:rPr>
          <w:rFonts w:eastAsia="BatangChe" w:cs="Arial"/>
          <w:b/>
          <w:sz w:val="20"/>
          <w:szCs w:val="20"/>
        </w:rPr>
        <w:t>FORMULARIO PARA PRESCRIPCIÓN DE FACTORES ANTIHEMOFILICOS</w:t>
      </w:r>
      <w:r w:rsidR="00DA086C" w:rsidRPr="00106AD1">
        <w:rPr>
          <w:rFonts w:eastAsia="BatangChe" w:cs="Arial"/>
          <w:b/>
          <w:sz w:val="20"/>
          <w:szCs w:val="20"/>
        </w:rPr>
        <w:t>"</w:t>
      </w:r>
      <w:r w:rsidR="00DA086C">
        <w:rPr>
          <w:rFonts w:eastAsia="BatangChe" w:cs="Arial"/>
          <w:sz w:val="20"/>
          <w:szCs w:val="20"/>
        </w:rPr>
        <w:t xml:space="preserve">, el cual debe ser completado por el </w:t>
      </w:r>
      <w:r w:rsidR="001A30E4">
        <w:rPr>
          <w:rFonts w:eastAsia="BatangChe" w:cs="Arial"/>
          <w:sz w:val="20"/>
          <w:szCs w:val="20"/>
        </w:rPr>
        <w:t>médico</w:t>
      </w:r>
      <w:r w:rsidR="00DA086C">
        <w:rPr>
          <w:rFonts w:eastAsia="BatangChe" w:cs="Arial"/>
          <w:sz w:val="20"/>
          <w:szCs w:val="20"/>
        </w:rPr>
        <w:t xml:space="preserve"> especialista </w:t>
      </w:r>
      <w:proofErr w:type="spellStart"/>
      <w:r w:rsidR="00DA086C">
        <w:rPr>
          <w:rFonts w:eastAsia="BatangChe" w:cs="Arial"/>
          <w:sz w:val="20"/>
          <w:szCs w:val="20"/>
        </w:rPr>
        <w:t>prescriptor</w:t>
      </w:r>
      <w:proofErr w:type="spellEnd"/>
      <w:r w:rsidR="00DA086C">
        <w:rPr>
          <w:rFonts w:eastAsia="BatangChe" w:cs="Arial"/>
          <w:sz w:val="20"/>
          <w:szCs w:val="20"/>
        </w:rPr>
        <w:t xml:space="preserve"> con letra legible.</w:t>
      </w:r>
      <w:r w:rsidR="00190398">
        <w:rPr>
          <w:rFonts w:eastAsia="BatangChe" w:cs="Arial"/>
          <w:sz w:val="20"/>
          <w:szCs w:val="20"/>
        </w:rPr>
        <w:t>-</w:t>
      </w:r>
      <w:r w:rsidR="00DA086C">
        <w:rPr>
          <w:rFonts w:eastAsia="BatangChe" w:cs="Arial"/>
          <w:sz w:val="20"/>
          <w:szCs w:val="20"/>
        </w:rPr>
        <w:t xml:space="preserve"> </w:t>
      </w:r>
    </w:p>
    <w:p w:rsidR="0012610F" w:rsidRDefault="001255EB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 w:rsidRPr="001255EB">
        <w:rPr>
          <w:rFonts w:eastAsia="BatangChe" w:cs="Arial"/>
          <w:sz w:val="20"/>
          <w:szCs w:val="20"/>
        </w:rPr>
        <w:tab/>
      </w:r>
      <w:r w:rsidRPr="001255EB">
        <w:rPr>
          <w:rFonts w:eastAsia="BatangChe" w:cs="Arial"/>
          <w:sz w:val="20"/>
          <w:szCs w:val="20"/>
          <w:u w:val="single"/>
        </w:rPr>
        <w:t>OBSERVACIONES:</w:t>
      </w:r>
      <w:r>
        <w:rPr>
          <w:rFonts w:eastAsia="BatangChe" w:cs="Arial"/>
          <w:sz w:val="20"/>
          <w:szCs w:val="20"/>
        </w:rPr>
        <w:t xml:space="preserve"> </w:t>
      </w:r>
      <w:r w:rsidR="00DA086C">
        <w:rPr>
          <w:rFonts w:eastAsia="BatangChe" w:cs="Arial"/>
          <w:sz w:val="20"/>
          <w:szCs w:val="20"/>
        </w:rPr>
        <w:t xml:space="preserve">Se advierte que el formulario </w:t>
      </w:r>
      <w:r w:rsidR="001A30E4">
        <w:rPr>
          <w:rFonts w:eastAsia="BatangChe" w:cs="Arial"/>
          <w:sz w:val="20"/>
          <w:szCs w:val="20"/>
        </w:rPr>
        <w:t xml:space="preserve">debe </w:t>
      </w:r>
      <w:r w:rsidR="00777563">
        <w:rPr>
          <w:rFonts w:eastAsia="BatangChe" w:cs="Arial"/>
          <w:sz w:val="20"/>
          <w:szCs w:val="20"/>
        </w:rPr>
        <w:t xml:space="preserve">estar completo en todos sus campos, con letra </w:t>
      </w:r>
      <w:r w:rsidR="00777563">
        <w:rPr>
          <w:rFonts w:eastAsia="BatangChe" w:cs="Arial"/>
          <w:sz w:val="20"/>
          <w:szCs w:val="20"/>
        </w:rPr>
        <w:tab/>
        <w:t>legible, sin tachaduras ni enmiendas; además debe ser legible el sello del méd</w:t>
      </w:r>
      <w:r w:rsidR="00022656">
        <w:rPr>
          <w:rFonts w:eastAsia="BatangChe" w:cs="Arial"/>
          <w:sz w:val="20"/>
          <w:szCs w:val="20"/>
        </w:rPr>
        <w:t xml:space="preserve">ico especialista </w:t>
      </w:r>
      <w:r w:rsidR="00022656">
        <w:rPr>
          <w:rFonts w:eastAsia="BatangChe" w:cs="Arial"/>
          <w:sz w:val="20"/>
          <w:szCs w:val="20"/>
        </w:rPr>
        <w:tab/>
      </w:r>
      <w:proofErr w:type="spellStart"/>
      <w:r w:rsidR="00022656">
        <w:rPr>
          <w:rFonts w:eastAsia="BatangChe" w:cs="Arial"/>
          <w:sz w:val="20"/>
          <w:szCs w:val="20"/>
        </w:rPr>
        <w:t>prescriptor</w:t>
      </w:r>
      <w:proofErr w:type="spellEnd"/>
      <w:r w:rsidR="00022656">
        <w:rPr>
          <w:rFonts w:eastAsia="BatangChe" w:cs="Arial"/>
          <w:sz w:val="20"/>
          <w:szCs w:val="20"/>
        </w:rPr>
        <w:t>.-</w:t>
      </w:r>
    </w:p>
    <w:p w:rsidR="00022656" w:rsidRDefault="00022656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1D2A76" w:rsidRDefault="0012610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lastRenderedPageBreak/>
        <w:tab/>
      </w:r>
      <w:r w:rsidR="001A30E4" w:rsidRPr="00551B04">
        <w:rPr>
          <w:rFonts w:eastAsia="BatangChe" w:cs="Arial"/>
          <w:b/>
          <w:sz w:val="20"/>
          <w:szCs w:val="20"/>
        </w:rPr>
        <w:t>2.-</w:t>
      </w:r>
      <w:r w:rsidR="001A30E4">
        <w:rPr>
          <w:rFonts w:eastAsia="BatangChe" w:cs="Arial"/>
          <w:sz w:val="20"/>
          <w:szCs w:val="20"/>
        </w:rPr>
        <w:t xml:space="preserve"> </w:t>
      </w:r>
      <w:r>
        <w:rPr>
          <w:rFonts w:eastAsia="BatangChe" w:cs="Arial"/>
          <w:sz w:val="20"/>
          <w:szCs w:val="20"/>
        </w:rPr>
        <w:t xml:space="preserve">Una vez </w:t>
      </w:r>
      <w:r w:rsidR="005962AE">
        <w:rPr>
          <w:rFonts w:eastAsia="BatangChe" w:cs="Arial"/>
          <w:sz w:val="20"/>
          <w:szCs w:val="20"/>
        </w:rPr>
        <w:t xml:space="preserve">que </w:t>
      </w:r>
      <w:r>
        <w:rPr>
          <w:rFonts w:eastAsia="BatangChe" w:cs="Arial"/>
          <w:sz w:val="20"/>
          <w:szCs w:val="20"/>
        </w:rPr>
        <w:t xml:space="preserve">el formulario se encuentre completo, </w:t>
      </w:r>
      <w:r w:rsidR="005962AE">
        <w:rPr>
          <w:rFonts w:eastAsia="BatangChe" w:cs="Arial"/>
          <w:sz w:val="20"/>
          <w:szCs w:val="20"/>
        </w:rPr>
        <w:t>é</w:t>
      </w:r>
      <w:r>
        <w:rPr>
          <w:rFonts w:eastAsia="BatangChe" w:cs="Arial"/>
          <w:sz w:val="20"/>
          <w:szCs w:val="20"/>
        </w:rPr>
        <w:t>ste se debe enviar a la UGP vía correo electrónico</w:t>
      </w:r>
      <w:r w:rsidR="005962AE">
        <w:rPr>
          <w:rFonts w:eastAsia="BatangChe" w:cs="Arial"/>
          <w:sz w:val="20"/>
          <w:szCs w:val="20"/>
        </w:rPr>
        <w:t xml:space="preserve"> </w:t>
      </w:r>
      <w:r w:rsidR="001D2A76">
        <w:rPr>
          <w:rFonts w:eastAsia="BatangChe" w:cs="Arial"/>
          <w:sz w:val="20"/>
          <w:szCs w:val="20"/>
        </w:rPr>
        <w:t xml:space="preserve">(pacbi.incluirsalud@gmail.com) </w:t>
      </w:r>
      <w:r w:rsidR="005962AE">
        <w:rPr>
          <w:rFonts w:eastAsia="BatangChe" w:cs="Arial"/>
          <w:sz w:val="20"/>
          <w:szCs w:val="20"/>
        </w:rPr>
        <w:t>a los fines de su correspondiente auditoria</w:t>
      </w:r>
      <w:r w:rsidR="00D809D4">
        <w:rPr>
          <w:rFonts w:eastAsia="BatangChe" w:cs="Arial"/>
          <w:sz w:val="20"/>
          <w:szCs w:val="20"/>
        </w:rPr>
        <w:t xml:space="preserve"> medica por el Área PACBI</w:t>
      </w:r>
      <w:r w:rsidR="001D2A76">
        <w:rPr>
          <w:rFonts w:eastAsia="BatangChe" w:cs="Arial"/>
          <w:sz w:val="20"/>
          <w:szCs w:val="20"/>
        </w:rPr>
        <w:t>, la cual se remitirá a Nación para su conformidad</w:t>
      </w:r>
      <w:r w:rsidR="00D809D4">
        <w:rPr>
          <w:rFonts w:eastAsia="BatangChe" w:cs="Arial"/>
          <w:sz w:val="20"/>
          <w:szCs w:val="20"/>
        </w:rPr>
        <w:t>.</w:t>
      </w:r>
      <w:r w:rsidR="00817912">
        <w:rPr>
          <w:rFonts w:eastAsia="BatangChe" w:cs="Arial"/>
          <w:sz w:val="20"/>
          <w:szCs w:val="20"/>
        </w:rPr>
        <w:t>-</w:t>
      </w:r>
    </w:p>
    <w:p w:rsidR="001A30E4" w:rsidRDefault="001D2A76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="00D809D4">
        <w:rPr>
          <w:rFonts w:eastAsia="BatangChe" w:cs="Arial"/>
          <w:sz w:val="20"/>
          <w:szCs w:val="20"/>
        </w:rPr>
        <w:t xml:space="preserve"> Posteriormente, el </w:t>
      </w:r>
      <w:r>
        <w:rPr>
          <w:rFonts w:eastAsia="BatangChe" w:cs="Arial"/>
          <w:sz w:val="20"/>
          <w:szCs w:val="20"/>
        </w:rPr>
        <w:t>O</w:t>
      </w:r>
      <w:r w:rsidR="00D809D4">
        <w:rPr>
          <w:rFonts w:eastAsia="BatangChe" w:cs="Arial"/>
          <w:sz w:val="20"/>
          <w:szCs w:val="20"/>
        </w:rPr>
        <w:t xml:space="preserve">rganismo </w:t>
      </w:r>
      <w:r>
        <w:rPr>
          <w:rFonts w:eastAsia="BatangChe" w:cs="Arial"/>
          <w:sz w:val="20"/>
          <w:szCs w:val="20"/>
        </w:rPr>
        <w:t>N</w:t>
      </w:r>
      <w:r w:rsidR="00D809D4">
        <w:rPr>
          <w:rFonts w:eastAsia="BatangChe" w:cs="Arial"/>
          <w:sz w:val="20"/>
          <w:szCs w:val="20"/>
        </w:rPr>
        <w:t>acional</w:t>
      </w:r>
      <w:r w:rsidR="0012610F">
        <w:rPr>
          <w:rFonts w:eastAsia="BatangChe" w:cs="Arial"/>
          <w:sz w:val="20"/>
          <w:szCs w:val="20"/>
        </w:rPr>
        <w:t xml:space="preserve"> </w:t>
      </w:r>
      <w:r w:rsidR="00D809D4">
        <w:rPr>
          <w:rFonts w:eastAsia="BatangChe" w:cs="Arial"/>
          <w:sz w:val="20"/>
          <w:szCs w:val="20"/>
        </w:rPr>
        <w:t>expedirá a la UGP,</w:t>
      </w:r>
      <w:r w:rsidR="0012610F">
        <w:rPr>
          <w:rFonts w:eastAsia="BatangChe" w:cs="Arial"/>
          <w:sz w:val="20"/>
          <w:szCs w:val="20"/>
        </w:rPr>
        <w:t xml:space="preserve"> a través del sistema informático e-</w:t>
      </w:r>
      <w:proofErr w:type="spellStart"/>
      <w:r w:rsidR="0012610F">
        <w:rPr>
          <w:rFonts w:eastAsia="BatangChe" w:cs="Arial"/>
          <w:sz w:val="20"/>
          <w:szCs w:val="20"/>
        </w:rPr>
        <w:t>gov</w:t>
      </w:r>
      <w:proofErr w:type="spellEnd"/>
      <w:r w:rsidR="00D809D4">
        <w:rPr>
          <w:rFonts w:eastAsia="BatangChe" w:cs="Arial"/>
          <w:sz w:val="20"/>
          <w:szCs w:val="20"/>
        </w:rPr>
        <w:t>,</w:t>
      </w:r>
      <w:r w:rsidR="0012610F">
        <w:rPr>
          <w:rFonts w:eastAsia="BatangChe" w:cs="Arial"/>
          <w:sz w:val="20"/>
          <w:szCs w:val="20"/>
        </w:rPr>
        <w:t xml:space="preserve"> </w:t>
      </w:r>
      <w:r w:rsidR="00D809D4">
        <w:rPr>
          <w:rFonts w:eastAsia="BatangChe" w:cs="Arial"/>
          <w:sz w:val="20"/>
          <w:szCs w:val="20"/>
        </w:rPr>
        <w:t>su</w:t>
      </w:r>
      <w:r w:rsidR="0012610F">
        <w:rPr>
          <w:rFonts w:eastAsia="BatangChe" w:cs="Arial"/>
          <w:sz w:val="20"/>
          <w:szCs w:val="20"/>
        </w:rPr>
        <w:t xml:space="preserve"> autorización</w:t>
      </w:r>
      <w:r w:rsidR="00D809D4">
        <w:rPr>
          <w:rFonts w:eastAsia="BatangChe" w:cs="Arial"/>
          <w:sz w:val="20"/>
          <w:szCs w:val="20"/>
        </w:rPr>
        <w:t xml:space="preserve"> con un </w:t>
      </w:r>
      <w:r w:rsidR="0012610F" w:rsidRPr="00106AD1">
        <w:rPr>
          <w:rFonts w:eastAsia="BatangChe" w:cs="Arial"/>
          <w:b/>
          <w:sz w:val="20"/>
          <w:szCs w:val="20"/>
        </w:rPr>
        <w:t>CODIGO DE ENTREGA.</w:t>
      </w:r>
      <w:r w:rsidR="0012610F">
        <w:rPr>
          <w:rFonts w:eastAsia="BatangChe" w:cs="Arial"/>
          <w:sz w:val="20"/>
          <w:szCs w:val="20"/>
        </w:rPr>
        <w:t>-</w:t>
      </w:r>
    </w:p>
    <w:p w:rsidR="001255EB" w:rsidRDefault="001255EB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 w:rsidRPr="001255EB">
        <w:rPr>
          <w:rFonts w:eastAsia="BatangChe" w:cs="Arial"/>
          <w:sz w:val="20"/>
          <w:szCs w:val="20"/>
        </w:rPr>
        <w:tab/>
      </w:r>
      <w:r w:rsidRPr="001255EB">
        <w:rPr>
          <w:rFonts w:eastAsia="BatangChe" w:cs="Arial"/>
          <w:sz w:val="20"/>
          <w:szCs w:val="20"/>
          <w:u w:val="single"/>
        </w:rPr>
        <w:t>OBSERVACIONES:</w:t>
      </w:r>
      <w:r>
        <w:rPr>
          <w:rFonts w:eastAsia="BatangChe" w:cs="Arial"/>
          <w:sz w:val="20"/>
          <w:szCs w:val="20"/>
        </w:rPr>
        <w:t xml:space="preserve"> Se advierte que el formulario debe estar escanead</w:t>
      </w:r>
      <w:r w:rsidR="00D809D4">
        <w:rPr>
          <w:rFonts w:eastAsia="BatangChe" w:cs="Arial"/>
          <w:sz w:val="20"/>
          <w:szCs w:val="20"/>
        </w:rPr>
        <w:t xml:space="preserve">o con buena calidad de imagen </w:t>
      </w:r>
      <w:r w:rsidR="00D809D4">
        <w:rPr>
          <w:rFonts w:eastAsia="BatangChe" w:cs="Arial"/>
          <w:sz w:val="20"/>
          <w:szCs w:val="20"/>
        </w:rPr>
        <w:tab/>
        <w:t>a los fines de ser</w:t>
      </w:r>
      <w:r>
        <w:rPr>
          <w:rFonts w:eastAsia="BatangChe" w:cs="Arial"/>
          <w:sz w:val="20"/>
          <w:szCs w:val="20"/>
        </w:rPr>
        <w:t xml:space="preserve"> totalmente</w:t>
      </w:r>
      <w:r w:rsidR="00D809D4">
        <w:rPr>
          <w:rFonts w:eastAsia="BatangChe" w:cs="Arial"/>
          <w:sz w:val="20"/>
          <w:szCs w:val="20"/>
        </w:rPr>
        <w:t xml:space="preserve"> legibles</w:t>
      </w:r>
      <w:r>
        <w:rPr>
          <w:rFonts w:eastAsia="BatangChe" w:cs="Arial"/>
          <w:sz w:val="20"/>
          <w:szCs w:val="20"/>
        </w:rPr>
        <w:t>.-</w:t>
      </w:r>
    </w:p>
    <w:p w:rsidR="0012610F" w:rsidRDefault="0012610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12610F" w:rsidRDefault="0012610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Pr="00551B04">
        <w:rPr>
          <w:rFonts w:eastAsia="BatangChe" w:cs="Arial"/>
          <w:b/>
          <w:sz w:val="20"/>
          <w:szCs w:val="20"/>
        </w:rPr>
        <w:t>3.-</w:t>
      </w:r>
      <w:r>
        <w:rPr>
          <w:rFonts w:eastAsia="BatangChe" w:cs="Arial"/>
          <w:sz w:val="20"/>
          <w:szCs w:val="20"/>
        </w:rPr>
        <w:t xml:space="preserve"> El correspondient</w:t>
      </w:r>
      <w:r w:rsidR="00D809D4">
        <w:rPr>
          <w:rFonts w:eastAsia="BatangChe" w:cs="Arial"/>
          <w:sz w:val="20"/>
          <w:szCs w:val="20"/>
        </w:rPr>
        <w:t>e código de entrega se informará</w:t>
      </w:r>
      <w:r>
        <w:rPr>
          <w:rFonts w:eastAsia="BatangChe" w:cs="Arial"/>
          <w:sz w:val="20"/>
          <w:szCs w:val="20"/>
        </w:rPr>
        <w:t xml:space="preserve"> al personal del </w:t>
      </w:r>
      <w:r w:rsidR="001D2A76">
        <w:rPr>
          <w:rFonts w:eastAsia="BatangChe" w:cs="Arial"/>
          <w:sz w:val="20"/>
          <w:szCs w:val="20"/>
        </w:rPr>
        <w:t>Hospital de referencia donde habitualmente se atiende al beneficiario</w:t>
      </w:r>
      <w:r>
        <w:rPr>
          <w:rFonts w:eastAsia="BatangChe" w:cs="Arial"/>
          <w:sz w:val="20"/>
          <w:szCs w:val="20"/>
        </w:rPr>
        <w:t xml:space="preserve">, para que este lo </w:t>
      </w:r>
      <w:r w:rsidRPr="00FC7540">
        <w:rPr>
          <w:rFonts w:eastAsia="BatangChe" w:cs="Arial"/>
          <w:sz w:val="20"/>
          <w:szCs w:val="20"/>
          <w:u w:val="single"/>
        </w:rPr>
        <w:t>c</w:t>
      </w:r>
      <w:r w:rsidR="00D809D4">
        <w:rPr>
          <w:rFonts w:eastAsia="BatangChe" w:cs="Arial"/>
          <w:sz w:val="20"/>
          <w:szCs w:val="20"/>
          <w:u w:val="single"/>
        </w:rPr>
        <w:t>onsigne</w:t>
      </w:r>
      <w:r w:rsidRPr="00FC7540">
        <w:rPr>
          <w:rFonts w:eastAsia="BatangChe" w:cs="Arial"/>
          <w:sz w:val="20"/>
          <w:szCs w:val="20"/>
          <w:u w:val="single"/>
        </w:rPr>
        <w:t xml:space="preserve"> en el formulario original</w:t>
      </w:r>
      <w:r>
        <w:rPr>
          <w:rFonts w:eastAsia="BatangChe" w:cs="Arial"/>
          <w:sz w:val="20"/>
          <w:szCs w:val="20"/>
        </w:rPr>
        <w:t>.</w:t>
      </w:r>
      <w:r w:rsidR="001D2A76">
        <w:rPr>
          <w:rFonts w:eastAsia="BatangChe" w:cs="Arial"/>
          <w:sz w:val="20"/>
          <w:szCs w:val="20"/>
        </w:rPr>
        <w:t xml:space="preserve"> Quedando así COMPLETO para la dispensa de los factores.</w:t>
      </w:r>
      <w:r>
        <w:rPr>
          <w:rFonts w:eastAsia="BatangChe" w:cs="Arial"/>
          <w:sz w:val="20"/>
          <w:szCs w:val="20"/>
        </w:rPr>
        <w:t>-</w:t>
      </w:r>
    </w:p>
    <w:p w:rsidR="00D809D4" w:rsidRDefault="00D809D4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Pr="00E75E45">
        <w:rPr>
          <w:rFonts w:eastAsia="BatangChe" w:cs="Arial"/>
          <w:sz w:val="20"/>
          <w:szCs w:val="20"/>
          <w:u w:val="single"/>
        </w:rPr>
        <w:t>OBSERVACIONES</w:t>
      </w:r>
      <w:r>
        <w:rPr>
          <w:rFonts w:eastAsia="BatangChe" w:cs="Arial"/>
          <w:sz w:val="20"/>
          <w:szCs w:val="20"/>
        </w:rPr>
        <w:t xml:space="preserve">: El formulario ORIGINAL consignado quedará bajo </w:t>
      </w:r>
      <w:r w:rsidR="00D53C1A">
        <w:rPr>
          <w:rFonts w:eastAsia="BatangChe" w:cs="Arial"/>
          <w:sz w:val="20"/>
          <w:szCs w:val="20"/>
        </w:rPr>
        <w:t xml:space="preserve">resguardo y </w:t>
      </w:r>
      <w:r>
        <w:rPr>
          <w:rFonts w:eastAsia="BatangChe" w:cs="Arial"/>
          <w:sz w:val="20"/>
          <w:szCs w:val="20"/>
        </w:rPr>
        <w:t xml:space="preserve">responsabilidad del </w:t>
      </w:r>
      <w:r w:rsidR="00D53C1A">
        <w:rPr>
          <w:rFonts w:eastAsia="BatangChe" w:cs="Arial"/>
          <w:sz w:val="20"/>
          <w:szCs w:val="20"/>
        </w:rPr>
        <w:tab/>
      </w:r>
      <w:r w:rsidR="001D2A76">
        <w:rPr>
          <w:rFonts w:eastAsia="BatangChe" w:cs="Arial"/>
          <w:sz w:val="20"/>
          <w:szCs w:val="20"/>
        </w:rPr>
        <w:t>Hospital</w:t>
      </w:r>
      <w:r w:rsidR="00D53C1A">
        <w:rPr>
          <w:rFonts w:eastAsia="BatangChe" w:cs="Arial"/>
          <w:sz w:val="20"/>
          <w:szCs w:val="20"/>
        </w:rPr>
        <w:t xml:space="preserve"> </w:t>
      </w:r>
      <w:r w:rsidR="001D2A76">
        <w:rPr>
          <w:rFonts w:eastAsia="BatangChe" w:cs="Arial"/>
          <w:sz w:val="20"/>
          <w:szCs w:val="20"/>
        </w:rPr>
        <w:t>público</w:t>
      </w:r>
      <w:r w:rsidR="00D53C1A">
        <w:rPr>
          <w:rFonts w:eastAsia="BatangChe" w:cs="Arial"/>
          <w:sz w:val="20"/>
          <w:szCs w:val="20"/>
        </w:rPr>
        <w:t xml:space="preserve"> de referencia.- </w:t>
      </w:r>
    </w:p>
    <w:p w:rsidR="0012610F" w:rsidRDefault="0012610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12610F" w:rsidRDefault="0012610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Pr="00551B04">
        <w:rPr>
          <w:rFonts w:eastAsia="BatangChe" w:cs="Arial"/>
          <w:b/>
          <w:sz w:val="20"/>
          <w:szCs w:val="20"/>
        </w:rPr>
        <w:t>4.-</w:t>
      </w:r>
      <w:r>
        <w:rPr>
          <w:rFonts w:eastAsia="BatangChe" w:cs="Arial"/>
          <w:sz w:val="20"/>
          <w:szCs w:val="20"/>
        </w:rPr>
        <w:t xml:space="preserve"> El formulario</w:t>
      </w:r>
      <w:r w:rsidR="00D809D4">
        <w:rPr>
          <w:rFonts w:eastAsia="BatangChe" w:cs="Arial"/>
          <w:sz w:val="20"/>
          <w:szCs w:val="20"/>
        </w:rPr>
        <w:t xml:space="preserve"> ORIGINAL</w:t>
      </w:r>
      <w:r>
        <w:rPr>
          <w:rFonts w:eastAsia="BatangChe" w:cs="Arial"/>
          <w:sz w:val="20"/>
          <w:szCs w:val="20"/>
        </w:rPr>
        <w:t xml:space="preserve"> con</w:t>
      </w:r>
      <w:r w:rsidR="00D809D4">
        <w:rPr>
          <w:rFonts w:eastAsia="BatangChe" w:cs="Arial"/>
          <w:sz w:val="20"/>
          <w:szCs w:val="20"/>
        </w:rPr>
        <w:t>signado con</w:t>
      </w:r>
      <w:r>
        <w:rPr>
          <w:rFonts w:eastAsia="BatangChe" w:cs="Arial"/>
          <w:sz w:val="20"/>
          <w:szCs w:val="20"/>
        </w:rPr>
        <w:t xml:space="preserve"> el código de entrega debe ser </w:t>
      </w:r>
      <w:r w:rsidR="00D809D4">
        <w:rPr>
          <w:rFonts w:eastAsia="BatangChe" w:cs="Arial"/>
          <w:sz w:val="20"/>
          <w:szCs w:val="20"/>
        </w:rPr>
        <w:t xml:space="preserve">remitido al Servicio de Farmacia del </w:t>
      </w:r>
      <w:r w:rsidR="00D53C1A">
        <w:rPr>
          <w:rFonts w:eastAsia="BatangChe" w:cs="Arial"/>
          <w:sz w:val="20"/>
          <w:szCs w:val="20"/>
        </w:rPr>
        <w:t xml:space="preserve">Hospital, donde quedará a la espera de que el beneficiario </w:t>
      </w:r>
      <w:r w:rsidR="001D2A76">
        <w:rPr>
          <w:rFonts w:eastAsia="BatangChe" w:cs="Arial"/>
          <w:sz w:val="20"/>
          <w:szCs w:val="20"/>
        </w:rPr>
        <w:t>se apersone en el mismo</w:t>
      </w:r>
      <w:r w:rsidR="00D53C1A">
        <w:rPr>
          <w:rFonts w:eastAsia="BatangChe" w:cs="Arial"/>
          <w:sz w:val="20"/>
          <w:szCs w:val="20"/>
        </w:rPr>
        <w:t xml:space="preserve"> a retirar los factores.-</w:t>
      </w:r>
      <w:r w:rsidR="00D809D4">
        <w:rPr>
          <w:rFonts w:eastAsia="BatangChe" w:cs="Arial"/>
          <w:sz w:val="20"/>
          <w:szCs w:val="20"/>
        </w:rPr>
        <w:t xml:space="preserve"> </w:t>
      </w:r>
    </w:p>
    <w:p w:rsidR="001D2A76" w:rsidRPr="00DA086C" w:rsidRDefault="001D2A76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777563" w:rsidRDefault="0012610F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Pr="00551B04">
        <w:rPr>
          <w:rFonts w:eastAsia="BatangChe" w:cs="Arial"/>
          <w:b/>
          <w:sz w:val="20"/>
          <w:szCs w:val="20"/>
        </w:rPr>
        <w:t>5.-</w:t>
      </w:r>
      <w:r>
        <w:rPr>
          <w:rFonts w:eastAsia="BatangChe" w:cs="Arial"/>
          <w:sz w:val="20"/>
          <w:szCs w:val="20"/>
        </w:rPr>
        <w:t xml:space="preserve"> </w:t>
      </w:r>
      <w:r w:rsidR="00D53C1A">
        <w:rPr>
          <w:rFonts w:eastAsia="BatangChe" w:cs="Arial"/>
          <w:sz w:val="20"/>
          <w:szCs w:val="20"/>
        </w:rPr>
        <w:t>El beneficiario y/o responsable debe acercarse al</w:t>
      </w:r>
      <w:r>
        <w:rPr>
          <w:rFonts w:eastAsia="BatangChe" w:cs="Arial"/>
          <w:sz w:val="20"/>
          <w:szCs w:val="20"/>
        </w:rPr>
        <w:t xml:space="preserve"> Servicio de Farmacia</w:t>
      </w:r>
      <w:r w:rsidR="00D53C1A">
        <w:rPr>
          <w:rFonts w:eastAsia="BatangChe" w:cs="Arial"/>
          <w:sz w:val="20"/>
          <w:szCs w:val="20"/>
        </w:rPr>
        <w:t xml:space="preserve"> con su DNI a los fines de retirar los factores correspondientes a</w:t>
      </w:r>
      <w:r w:rsidR="00E56F9E">
        <w:rPr>
          <w:rFonts w:eastAsia="BatangChe" w:cs="Arial"/>
          <w:sz w:val="20"/>
          <w:szCs w:val="20"/>
        </w:rPr>
        <w:t>l</w:t>
      </w:r>
      <w:r w:rsidR="00D53C1A">
        <w:rPr>
          <w:rFonts w:eastAsia="BatangChe" w:cs="Arial"/>
          <w:sz w:val="20"/>
          <w:szCs w:val="20"/>
        </w:rPr>
        <w:t xml:space="preserve"> tratamiento mensual.</w:t>
      </w:r>
      <w:r w:rsidR="00E56F9E">
        <w:rPr>
          <w:rFonts w:eastAsia="BatangChe" w:cs="Arial"/>
          <w:sz w:val="20"/>
          <w:szCs w:val="20"/>
        </w:rPr>
        <w:t xml:space="preserve"> El personal del Servicio</w:t>
      </w:r>
      <w:r w:rsidR="00054443">
        <w:rPr>
          <w:rFonts w:eastAsia="BatangChe" w:cs="Arial"/>
          <w:sz w:val="20"/>
          <w:szCs w:val="20"/>
        </w:rPr>
        <w:t xml:space="preserve"> de Farmacia</w:t>
      </w:r>
      <w:r w:rsidR="00E56F9E">
        <w:rPr>
          <w:rFonts w:eastAsia="BatangChe" w:cs="Arial"/>
          <w:sz w:val="20"/>
          <w:szCs w:val="20"/>
        </w:rPr>
        <w:t xml:space="preserve"> le dispensará </w:t>
      </w:r>
      <w:r w:rsidR="00777563">
        <w:rPr>
          <w:rFonts w:eastAsia="BatangChe" w:cs="Arial"/>
          <w:sz w:val="20"/>
          <w:szCs w:val="20"/>
        </w:rPr>
        <w:t xml:space="preserve"> </w:t>
      </w:r>
      <w:r w:rsidR="00122477">
        <w:rPr>
          <w:rFonts w:eastAsia="BatangChe" w:cs="Arial"/>
          <w:sz w:val="20"/>
          <w:szCs w:val="20"/>
        </w:rPr>
        <w:t xml:space="preserve">los mismos y le hará firmar el formulario </w:t>
      </w:r>
      <w:r w:rsidR="001D2A76">
        <w:rPr>
          <w:rFonts w:eastAsia="BatangChe" w:cs="Arial"/>
          <w:sz w:val="20"/>
          <w:szCs w:val="20"/>
        </w:rPr>
        <w:t>acreditando la conformidad y</w:t>
      </w:r>
      <w:r w:rsidR="00122477">
        <w:rPr>
          <w:rFonts w:eastAsia="BatangChe" w:cs="Arial"/>
          <w:sz w:val="20"/>
          <w:szCs w:val="20"/>
        </w:rPr>
        <w:t xml:space="preserve"> </w:t>
      </w:r>
      <w:r w:rsidR="001D2A76">
        <w:rPr>
          <w:rFonts w:eastAsia="BatangChe" w:cs="Arial"/>
          <w:sz w:val="20"/>
          <w:szCs w:val="20"/>
        </w:rPr>
        <w:t xml:space="preserve">la </w:t>
      </w:r>
      <w:r w:rsidR="00122477">
        <w:rPr>
          <w:rFonts w:eastAsia="BatangChe" w:cs="Arial"/>
          <w:sz w:val="20"/>
          <w:szCs w:val="20"/>
        </w:rPr>
        <w:t>entrega.-</w:t>
      </w:r>
    </w:p>
    <w:p w:rsidR="001D2A76" w:rsidRDefault="001D2A76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3C29AD" w:rsidRDefault="003C29AD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Pr="001D2A76">
        <w:rPr>
          <w:rFonts w:eastAsia="BatangChe" w:cs="Arial"/>
          <w:b/>
          <w:sz w:val="20"/>
          <w:szCs w:val="20"/>
        </w:rPr>
        <w:t>6.-</w:t>
      </w:r>
      <w:r>
        <w:rPr>
          <w:rFonts w:eastAsia="BatangChe" w:cs="Arial"/>
          <w:sz w:val="20"/>
          <w:szCs w:val="20"/>
        </w:rPr>
        <w:t xml:space="preserve"> El Servicio de Farmacia debe entregarle el formulario ORIGINAL firmado con la conformidad del paciente, al proveedor que entregó los factores a modo de cerrar el circuito.</w:t>
      </w:r>
    </w:p>
    <w:p w:rsidR="00E75E45" w:rsidRDefault="00E75E45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ab/>
      </w:r>
      <w:r w:rsidR="003C29AD" w:rsidRPr="00E75E45">
        <w:rPr>
          <w:rFonts w:eastAsia="BatangChe" w:cs="Arial"/>
          <w:sz w:val="20"/>
          <w:szCs w:val="20"/>
          <w:u w:val="single"/>
        </w:rPr>
        <w:t>OBSERVACIONES</w:t>
      </w:r>
      <w:r w:rsidR="003C29AD">
        <w:rPr>
          <w:rFonts w:eastAsia="BatangChe" w:cs="Arial"/>
          <w:sz w:val="20"/>
          <w:szCs w:val="20"/>
        </w:rPr>
        <w:t xml:space="preserve">: </w:t>
      </w:r>
      <w:r w:rsidR="001D2A76">
        <w:rPr>
          <w:rFonts w:eastAsia="BatangChe" w:cs="Arial"/>
          <w:sz w:val="20"/>
          <w:szCs w:val="20"/>
        </w:rPr>
        <w:t>A los fines de dejar constancia</w:t>
      </w:r>
      <w:r w:rsidR="003C29AD">
        <w:rPr>
          <w:rFonts w:eastAsia="BatangChe" w:cs="Arial"/>
          <w:sz w:val="20"/>
          <w:szCs w:val="20"/>
        </w:rPr>
        <w:t xml:space="preserve"> el Servicio de Farmacia debe </w:t>
      </w:r>
      <w:r>
        <w:rPr>
          <w:rFonts w:eastAsia="BatangChe" w:cs="Arial"/>
          <w:sz w:val="20"/>
          <w:szCs w:val="20"/>
        </w:rPr>
        <w:t>resguardar una</w:t>
      </w:r>
      <w:r w:rsidR="003C29AD">
        <w:rPr>
          <w:rFonts w:eastAsia="BatangChe" w:cs="Arial"/>
          <w:sz w:val="20"/>
          <w:szCs w:val="20"/>
        </w:rPr>
        <w:t xml:space="preserve"> copia del formulario firmado</w:t>
      </w:r>
      <w:r w:rsidR="001D2A76">
        <w:rPr>
          <w:rFonts w:eastAsia="BatangChe" w:cs="Arial"/>
          <w:sz w:val="20"/>
          <w:szCs w:val="20"/>
        </w:rPr>
        <w:t xml:space="preserve"> junto con la correspondiente </w:t>
      </w:r>
      <w:r w:rsidR="00F072ED">
        <w:rPr>
          <w:rFonts w:eastAsia="BatangChe" w:cs="Arial"/>
          <w:sz w:val="20"/>
          <w:szCs w:val="20"/>
        </w:rPr>
        <w:t>certificación</w:t>
      </w:r>
      <w:r w:rsidR="001D2A76">
        <w:rPr>
          <w:rFonts w:eastAsia="BatangChe" w:cs="Arial"/>
          <w:sz w:val="20"/>
          <w:szCs w:val="20"/>
        </w:rPr>
        <w:t xml:space="preserve"> de que se entrega la </w:t>
      </w:r>
      <w:r w:rsidR="00F072ED">
        <w:rPr>
          <w:rFonts w:eastAsia="BatangChe" w:cs="Arial"/>
          <w:sz w:val="20"/>
          <w:szCs w:val="20"/>
        </w:rPr>
        <w:t>documentación</w:t>
      </w:r>
      <w:r w:rsidR="001D2A76">
        <w:rPr>
          <w:rFonts w:eastAsia="BatangChe" w:cs="Arial"/>
          <w:sz w:val="20"/>
          <w:szCs w:val="20"/>
        </w:rPr>
        <w:t xml:space="preserve"> original al proveedor. A tales fines se adjunta </w:t>
      </w:r>
      <w:r w:rsidR="00F072ED">
        <w:rPr>
          <w:rFonts w:eastAsia="BatangChe" w:cs="Arial"/>
          <w:sz w:val="20"/>
          <w:szCs w:val="20"/>
        </w:rPr>
        <w:t>m</w:t>
      </w:r>
      <w:r w:rsidR="001D2A76">
        <w:rPr>
          <w:rFonts w:eastAsia="BatangChe" w:cs="Arial"/>
          <w:sz w:val="20"/>
          <w:szCs w:val="20"/>
        </w:rPr>
        <w:t xml:space="preserve">odelo de Acta de </w:t>
      </w:r>
      <w:r w:rsidR="00F072ED">
        <w:rPr>
          <w:rFonts w:eastAsia="BatangChe" w:cs="Arial"/>
          <w:sz w:val="20"/>
          <w:szCs w:val="20"/>
        </w:rPr>
        <w:t>Certificación</w:t>
      </w:r>
      <w:r w:rsidR="001D2A76">
        <w:rPr>
          <w:rFonts w:eastAsia="BatangChe" w:cs="Arial"/>
          <w:sz w:val="20"/>
          <w:szCs w:val="20"/>
        </w:rPr>
        <w:t xml:space="preserve"> a labrar por el Servicio.</w:t>
      </w:r>
      <w:r w:rsidR="00F072ED">
        <w:rPr>
          <w:rFonts w:eastAsia="BatangChe" w:cs="Arial"/>
          <w:sz w:val="20"/>
          <w:szCs w:val="20"/>
        </w:rPr>
        <w:t xml:space="preserve"> Cumplido se deberá remitir copia vía correo electrónico a la UGP</w:t>
      </w:r>
      <w:r w:rsidR="00FB2FDF">
        <w:rPr>
          <w:rFonts w:eastAsia="BatangChe" w:cs="Arial"/>
          <w:sz w:val="20"/>
          <w:szCs w:val="20"/>
        </w:rPr>
        <w:t xml:space="preserve"> a los fines de armar los legajos individuales de cada entrega mensual. Resguardando la certificación original en el Servicio</w:t>
      </w:r>
      <w:r>
        <w:rPr>
          <w:rFonts w:eastAsia="BatangChe" w:cs="Arial"/>
          <w:sz w:val="20"/>
          <w:szCs w:val="20"/>
        </w:rPr>
        <w:t>.-</w:t>
      </w:r>
    </w:p>
    <w:p w:rsidR="003C29AD" w:rsidRDefault="003C29AD" w:rsidP="00E75E45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 xml:space="preserve"> </w:t>
      </w:r>
    </w:p>
    <w:p w:rsidR="008C0D61" w:rsidRDefault="008C0D61" w:rsidP="00FB2FDF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8C0D61" w:rsidRDefault="008C0D61" w:rsidP="00FB2FDF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8C0D61" w:rsidRDefault="008C0D61" w:rsidP="00FB2FDF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8C0D61" w:rsidRDefault="008C0D61" w:rsidP="00FB2FDF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8C0D61" w:rsidRDefault="008C0D61" w:rsidP="00FB2FDF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1651DE" w:rsidRDefault="00D53C1A" w:rsidP="00FB2FDF">
      <w:pPr>
        <w:spacing w:after="0" w:line="360" w:lineRule="auto"/>
        <w:jc w:val="both"/>
        <w:rPr>
          <w:rFonts w:eastAsia="BatangChe" w:cs="Arial"/>
          <w:sz w:val="20"/>
          <w:szCs w:val="20"/>
          <w:u w:val="single"/>
        </w:rPr>
      </w:pPr>
      <w:r>
        <w:rPr>
          <w:rFonts w:eastAsia="BatangChe" w:cs="Arial"/>
          <w:sz w:val="20"/>
          <w:szCs w:val="20"/>
        </w:rPr>
        <w:lastRenderedPageBreak/>
        <w:t xml:space="preserve">  </w:t>
      </w:r>
      <w:r w:rsidR="0012610F">
        <w:rPr>
          <w:rFonts w:eastAsia="BatangChe" w:cs="Arial"/>
          <w:sz w:val="20"/>
          <w:szCs w:val="20"/>
        </w:rPr>
        <w:t xml:space="preserve"> </w:t>
      </w:r>
    </w:p>
    <w:p w:rsidR="00071B6F" w:rsidRPr="00022656" w:rsidRDefault="00FB2FDF" w:rsidP="0002265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BatangChe" w:cs="Arial"/>
          <w:sz w:val="20"/>
          <w:szCs w:val="20"/>
          <w:u w:val="single"/>
        </w:rPr>
      </w:pPr>
      <w:r>
        <w:rPr>
          <w:rFonts w:eastAsia="BatangChe" w:cs="Arial"/>
          <w:sz w:val="20"/>
          <w:szCs w:val="20"/>
          <w:u w:val="single"/>
        </w:rPr>
        <w:t>ACTA DE CERTIFICACION</w:t>
      </w:r>
      <w:r w:rsidR="00022656" w:rsidRPr="00022656">
        <w:rPr>
          <w:rFonts w:eastAsia="BatangChe" w:cs="Arial"/>
          <w:sz w:val="20"/>
          <w:szCs w:val="20"/>
          <w:u w:val="single"/>
        </w:rPr>
        <w:t xml:space="preserve"> DE DOCUMENTACION ORIGINAL</w:t>
      </w:r>
    </w:p>
    <w:p w:rsidR="003B5B68" w:rsidRDefault="00F13955" w:rsidP="00022656">
      <w:pPr>
        <w:spacing w:after="0" w:line="360" w:lineRule="auto"/>
        <w:jc w:val="both"/>
        <w:rPr>
          <w:rFonts w:eastAsia="BatangChe" w:cs="Arial"/>
          <w:sz w:val="20"/>
          <w:szCs w:val="20"/>
          <w:u w:val="single"/>
        </w:rPr>
      </w:pPr>
      <w:r w:rsidRPr="00F13955">
        <w:rPr>
          <w:rFonts w:eastAsia="BatangChe" w:cs="Arial"/>
          <w:noProof/>
          <w:sz w:val="20"/>
          <w:szCs w:val="20"/>
          <w:u w:val="single"/>
        </w:rPr>
        <w:pict>
          <v:rect id="_x0000_s1027" style="position:absolute;left:0;text-align:left;margin-left:-7.85pt;margin-top:4.75pt;width:457.9pt;height:428.05pt;z-index:-251658752"/>
        </w:pict>
      </w:r>
    </w:p>
    <w:p w:rsidR="00022656" w:rsidRDefault="00022656" w:rsidP="00022656">
      <w:pPr>
        <w:spacing w:after="0" w:line="360" w:lineRule="auto"/>
        <w:jc w:val="both"/>
        <w:rPr>
          <w:rFonts w:eastAsia="BatangChe" w:cs="Arial"/>
          <w:sz w:val="20"/>
          <w:szCs w:val="20"/>
          <w:u w:val="single"/>
        </w:rPr>
      </w:pPr>
    </w:p>
    <w:p w:rsidR="00022656" w:rsidRDefault="00022656" w:rsidP="001651DE">
      <w:pPr>
        <w:pStyle w:val="Carta-OTRI"/>
        <w:tabs>
          <w:tab w:val="left" w:pos="9633"/>
        </w:tabs>
        <w:spacing w:before="0" w:line="480" w:lineRule="auto"/>
        <w:ind w:right="-6"/>
        <w:jc w:val="right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>Paraná,  _____ de ________de 2018.-</w:t>
      </w:r>
    </w:p>
    <w:p w:rsidR="00022656" w:rsidRPr="008E50BB" w:rsidRDefault="00022656" w:rsidP="001651DE">
      <w:pPr>
        <w:pStyle w:val="Carta-OTRI"/>
        <w:tabs>
          <w:tab w:val="left" w:pos="9633"/>
        </w:tabs>
        <w:spacing w:before="0" w:line="480" w:lineRule="auto"/>
        <w:ind w:right="-6"/>
        <w:jc w:val="right"/>
        <w:rPr>
          <w:rFonts w:ascii="Courier New" w:hAnsi="Courier New" w:cs="Courier New"/>
          <w:sz w:val="16"/>
          <w:szCs w:val="16"/>
        </w:rPr>
      </w:pPr>
    </w:p>
    <w:p w:rsidR="00022656" w:rsidRPr="008E50BB" w:rsidRDefault="00022656" w:rsidP="001651DE">
      <w:pPr>
        <w:spacing w:line="480" w:lineRule="auto"/>
        <w:ind w:right="-6"/>
        <w:jc w:val="both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 xml:space="preserve"> </w:t>
      </w:r>
      <w:r w:rsidRPr="008E50BB">
        <w:rPr>
          <w:rFonts w:ascii="Courier New" w:hAnsi="Courier New" w:cs="Courier New"/>
          <w:sz w:val="16"/>
          <w:szCs w:val="16"/>
        </w:rPr>
        <w:tab/>
        <w:t xml:space="preserve">Por medio de la firma del presente documento, el Sr/a. ___________________________con D.N.I. Nº____________CERTIFICA que en este acto se procede a realizar la entrega mediante el </w:t>
      </w:r>
      <w:r>
        <w:rPr>
          <w:rFonts w:ascii="Courier New" w:hAnsi="Courier New" w:cs="Courier New"/>
          <w:sz w:val="16"/>
          <w:szCs w:val="16"/>
        </w:rPr>
        <w:t xml:space="preserve">Servicio de Farmacia del Hospital "___________________" de la localidad de _______________; </w:t>
      </w:r>
      <w:r w:rsidRPr="008E50BB">
        <w:rPr>
          <w:rFonts w:ascii="Courier New" w:hAnsi="Courier New" w:cs="Courier New"/>
          <w:sz w:val="16"/>
          <w:szCs w:val="16"/>
        </w:rPr>
        <w:t xml:space="preserve">de la documentación </w:t>
      </w:r>
      <w:r>
        <w:rPr>
          <w:rFonts w:ascii="Courier New" w:hAnsi="Courier New" w:cs="Courier New"/>
          <w:sz w:val="16"/>
          <w:szCs w:val="16"/>
        </w:rPr>
        <w:t xml:space="preserve">original </w:t>
      </w:r>
      <w:r w:rsidRPr="008E50BB">
        <w:rPr>
          <w:rFonts w:ascii="Courier New" w:hAnsi="Courier New" w:cs="Courier New"/>
          <w:sz w:val="16"/>
          <w:szCs w:val="16"/>
        </w:rPr>
        <w:t>que se pasa a detallar a continuación, debidamente conformada</w:t>
      </w:r>
      <w:r>
        <w:rPr>
          <w:rFonts w:ascii="Courier New" w:hAnsi="Courier New" w:cs="Courier New"/>
          <w:sz w:val="16"/>
          <w:szCs w:val="16"/>
        </w:rPr>
        <w:t xml:space="preserve"> por el beneficiario y/o responsable a cargo</w:t>
      </w:r>
      <w:r w:rsidRPr="008E50BB">
        <w:rPr>
          <w:rFonts w:ascii="Courier New" w:hAnsi="Courier New" w:cs="Courier New"/>
          <w:sz w:val="16"/>
          <w:szCs w:val="16"/>
        </w:rPr>
        <w:t xml:space="preserve">, comprometiéndose la firma </w:t>
      </w:r>
      <w:r w:rsidRPr="001651DE">
        <w:rPr>
          <w:rFonts w:ascii="Courier New" w:hAnsi="Courier New" w:cs="Courier New"/>
          <w:sz w:val="16"/>
          <w:szCs w:val="16"/>
        </w:rPr>
        <w:t>___________________</w:t>
      </w:r>
      <w:r w:rsidRPr="008E50BB">
        <w:rPr>
          <w:rFonts w:ascii="Courier New" w:hAnsi="Courier New" w:cs="Courier New"/>
          <w:sz w:val="16"/>
          <w:szCs w:val="16"/>
        </w:rPr>
        <w:t xml:space="preserve">con domicilio en calle </w:t>
      </w:r>
      <w:r>
        <w:rPr>
          <w:rFonts w:ascii="Courier New" w:hAnsi="Courier New" w:cs="Courier New"/>
          <w:sz w:val="16"/>
          <w:szCs w:val="16"/>
        </w:rPr>
        <w:t>______________________</w:t>
      </w:r>
      <w:r w:rsidRPr="008E50BB">
        <w:rPr>
          <w:rFonts w:ascii="Courier New" w:hAnsi="Courier New" w:cs="Courier New"/>
          <w:sz w:val="16"/>
          <w:szCs w:val="16"/>
        </w:rPr>
        <w:t>; de la</w:t>
      </w:r>
      <w:r>
        <w:rPr>
          <w:rFonts w:ascii="Courier New" w:hAnsi="Courier New" w:cs="Courier New"/>
          <w:sz w:val="16"/>
          <w:szCs w:val="16"/>
        </w:rPr>
        <w:t xml:space="preserve"> localidad de _______________</w:t>
      </w:r>
      <w:r w:rsidRPr="008E50BB">
        <w:rPr>
          <w:rFonts w:ascii="Courier New" w:hAnsi="Courier New" w:cs="Courier New"/>
          <w:sz w:val="16"/>
          <w:szCs w:val="16"/>
        </w:rPr>
        <w:t>, a efectuar el procedimiento administrativo correspondiente ante la Dirección Nacional de Prestaciones Medicas del Programa Incluir Salud,</w:t>
      </w:r>
      <w:r>
        <w:rPr>
          <w:rFonts w:ascii="Courier New" w:hAnsi="Courier New" w:cs="Courier New"/>
          <w:sz w:val="16"/>
          <w:szCs w:val="16"/>
        </w:rPr>
        <w:t xml:space="preserve"> eximiendo de responsabilidad al efector y la UGP de Entre Ríos, </w:t>
      </w:r>
      <w:r w:rsidRPr="008E50BB">
        <w:rPr>
          <w:rFonts w:ascii="Courier New" w:hAnsi="Courier New" w:cs="Courier New"/>
          <w:sz w:val="16"/>
          <w:szCs w:val="16"/>
        </w:rPr>
        <w:t>en el caso de extravíos, demora y/o cualquier otro inconveniente en dicho procedimiento ante el Organismo Nacional.-</w:t>
      </w:r>
    </w:p>
    <w:p w:rsidR="00022656" w:rsidRPr="008E50BB" w:rsidRDefault="00022656" w:rsidP="001651DE">
      <w:pPr>
        <w:spacing w:line="480" w:lineRule="auto"/>
        <w:jc w:val="both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>En este acto RECIBE la siguiente documentación:</w:t>
      </w:r>
    </w:p>
    <w:p w:rsidR="00022656" w:rsidRDefault="00022656" w:rsidP="001651DE">
      <w:pPr>
        <w:spacing w:line="48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</w:t>
      </w:r>
    </w:p>
    <w:p w:rsidR="00022656" w:rsidRPr="008E50BB" w:rsidRDefault="00022656" w:rsidP="001651DE">
      <w:pPr>
        <w:spacing w:line="48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</w:t>
      </w:r>
    </w:p>
    <w:p w:rsidR="00022656" w:rsidRPr="008E50BB" w:rsidRDefault="00022656" w:rsidP="001651DE">
      <w:pPr>
        <w:spacing w:line="480" w:lineRule="auto"/>
        <w:jc w:val="both"/>
        <w:rPr>
          <w:rFonts w:ascii="Courier New" w:hAnsi="Courier New" w:cs="Courier New"/>
          <w:sz w:val="16"/>
          <w:szCs w:val="16"/>
        </w:rPr>
      </w:pPr>
      <w:proofErr w:type="spellStart"/>
      <w:r w:rsidRPr="008E50BB">
        <w:rPr>
          <w:rFonts w:ascii="Courier New" w:hAnsi="Courier New" w:cs="Courier New"/>
          <w:sz w:val="16"/>
          <w:szCs w:val="16"/>
        </w:rPr>
        <w:t>Fdo</w:t>
      </w:r>
      <w:proofErr w:type="spellEnd"/>
      <w:r w:rsidRPr="008E50BB">
        <w:rPr>
          <w:rFonts w:ascii="Courier New" w:hAnsi="Courier New" w:cs="Courier New"/>
          <w:sz w:val="16"/>
          <w:szCs w:val="16"/>
        </w:rPr>
        <w:t xml:space="preserve">: </w:t>
      </w:r>
    </w:p>
    <w:p w:rsidR="00796337" w:rsidRPr="00CC370F" w:rsidRDefault="00022656" w:rsidP="00CC370F">
      <w:pPr>
        <w:spacing w:line="480" w:lineRule="auto"/>
        <w:jc w:val="both"/>
        <w:rPr>
          <w:rFonts w:ascii="Courier New" w:hAnsi="Courier New" w:cs="Courier New"/>
          <w:sz w:val="16"/>
          <w:szCs w:val="16"/>
        </w:rPr>
      </w:pPr>
      <w:r w:rsidRPr="008E50BB">
        <w:rPr>
          <w:rFonts w:ascii="Courier New" w:hAnsi="Courier New" w:cs="Courier New"/>
          <w:sz w:val="16"/>
          <w:szCs w:val="16"/>
        </w:rPr>
        <w:t xml:space="preserve">Recibí y conforme con el </w:t>
      </w:r>
      <w:r>
        <w:rPr>
          <w:rFonts w:ascii="Courier New" w:hAnsi="Courier New" w:cs="Courier New"/>
          <w:sz w:val="16"/>
          <w:szCs w:val="16"/>
        </w:rPr>
        <w:t>contenido del</w:t>
      </w:r>
      <w:r w:rsidR="00BB58CC">
        <w:rPr>
          <w:rFonts w:eastAsia="BatangChe" w:cs="Arial"/>
          <w:sz w:val="20"/>
          <w:szCs w:val="20"/>
        </w:rPr>
        <w:t xml:space="preserve">                     </w:t>
      </w:r>
    </w:p>
    <w:p w:rsidR="00796337" w:rsidRDefault="00796337" w:rsidP="00022656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796337" w:rsidRDefault="00796337" w:rsidP="00022656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796337" w:rsidRDefault="00796337" w:rsidP="00022656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796337" w:rsidRDefault="00796337" w:rsidP="00022656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796337" w:rsidRDefault="00796337" w:rsidP="00796337">
      <w:pPr>
        <w:tabs>
          <w:tab w:val="left" w:pos="3502"/>
        </w:tabs>
        <w:spacing w:after="0" w:line="360" w:lineRule="auto"/>
        <w:jc w:val="both"/>
        <w:rPr>
          <w:rFonts w:eastAsia="BatangChe" w:cs="Arial"/>
          <w:sz w:val="20"/>
          <w:szCs w:val="20"/>
        </w:rPr>
      </w:pPr>
    </w:p>
    <w:p w:rsidR="00172F9F" w:rsidRDefault="00BB58CC" w:rsidP="00022656">
      <w:pPr>
        <w:spacing w:after="0" w:line="360" w:lineRule="auto"/>
        <w:jc w:val="both"/>
        <w:rPr>
          <w:rFonts w:eastAsia="BatangChe" w:cs="Arial"/>
          <w:sz w:val="20"/>
          <w:szCs w:val="20"/>
        </w:rPr>
      </w:pPr>
      <w:r>
        <w:rPr>
          <w:rFonts w:eastAsia="BatangChe" w:cs="Arial"/>
          <w:sz w:val="20"/>
          <w:szCs w:val="20"/>
        </w:rPr>
        <w:t xml:space="preserve">                                                                                                         </w:t>
      </w:r>
    </w:p>
    <w:sectPr w:rsidR="00172F9F" w:rsidSect="00961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67" w:rsidRDefault="008C4567" w:rsidP="00BB58CC">
      <w:pPr>
        <w:spacing w:after="0" w:line="240" w:lineRule="auto"/>
      </w:pPr>
      <w:r>
        <w:separator/>
      </w:r>
    </w:p>
  </w:endnote>
  <w:endnote w:type="continuationSeparator" w:id="1">
    <w:p w:rsidR="008C4567" w:rsidRDefault="008C4567" w:rsidP="00B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67" w:rsidRDefault="008C4567" w:rsidP="00BB58CC">
      <w:pPr>
        <w:spacing w:after="0" w:line="240" w:lineRule="auto"/>
      </w:pPr>
      <w:r>
        <w:separator/>
      </w:r>
    </w:p>
  </w:footnote>
  <w:footnote w:type="continuationSeparator" w:id="1">
    <w:p w:rsidR="008C4567" w:rsidRDefault="008C4567" w:rsidP="00BB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E18"/>
    <w:multiLevelType w:val="hybridMultilevel"/>
    <w:tmpl w:val="F15E2F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A7212"/>
    <w:multiLevelType w:val="hybridMultilevel"/>
    <w:tmpl w:val="9558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22009"/>
    <w:multiLevelType w:val="hybridMultilevel"/>
    <w:tmpl w:val="E7F8D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B6F"/>
    <w:rsid w:val="00022656"/>
    <w:rsid w:val="00054443"/>
    <w:rsid w:val="00071B6F"/>
    <w:rsid w:val="000870C9"/>
    <w:rsid w:val="000E3D8A"/>
    <w:rsid w:val="00106AD1"/>
    <w:rsid w:val="00122477"/>
    <w:rsid w:val="001255EB"/>
    <w:rsid w:val="0012610F"/>
    <w:rsid w:val="00152534"/>
    <w:rsid w:val="001651DE"/>
    <w:rsid w:val="001657E8"/>
    <w:rsid w:val="00172F9F"/>
    <w:rsid w:val="00190398"/>
    <w:rsid w:val="001A30E4"/>
    <w:rsid w:val="001D2A76"/>
    <w:rsid w:val="002019BA"/>
    <w:rsid w:val="002627B6"/>
    <w:rsid w:val="00297165"/>
    <w:rsid w:val="002A4740"/>
    <w:rsid w:val="0031203A"/>
    <w:rsid w:val="003B5B68"/>
    <w:rsid w:val="003C29AD"/>
    <w:rsid w:val="003E5854"/>
    <w:rsid w:val="00425188"/>
    <w:rsid w:val="004E0815"/>
    <w:rsid w:val="005142CF"/>
    <w:rsid w:val="00551B04"/>
    <w:rsid w:val="005962AE"/>
    <w:rsid w:val="00602AE4"/>
    <w:rsid w:val="0071554D"/>
    <w:rsid w:val="00777563"/>
    <w:rsid w:val="00796337"/>
    <w:rsid w:val="00817912"/>
    <w:rsid w:val="00832974"/>
    <w:rsid w:val="00874B44"/>
    <w:rsid w:val="00895765"/>
    <w:rsid w:val="008C0D61"/>
    <w:rsid w:val="008C4567"/>
    <w:rsid w:val="00961239"/>
    <w:rsid w:val="009A556D"/>
    <w:rsid w:val="00AF4856"/>
    <w:rsid w:val="00B1476B"/>
    <w:rsid w:val="00BB58CC"/>
    <w:rsid w:val="00BF63C8"/>
    <w:rsid w:val="00C71C34"/>
    <w:rsid w:val="00CC370F"/>
    <w:rsid w:val="00CC3B47"/>
    <w:rsid w:val="00D477FA"/>
    <w:rsid w:val="00D528AA"/>
    <w:rsid w:val="00D53C1A"/>
    <w:rsid w:val="00D63A7B"/>
    <w:rsid w:val="00D809D4"/>
    <w:rsid w:val="00DA086C"/>
    <w:rsid w:val="00E56F9E"/>
    <w:rsid w:val="00E75E45"/>
    <w:rsid w:val="00F072ED"/>
    <w:rsid w:val="00F13955"/>
    <w:rsid w:val="00F16806"/>
    <w:rsid w:val="00F6485B"/>
    <w:rsid w:val="00FB2FDF"/>
    <w:rsid w:val="00FB30D1"/>
    <w:rsid w:val="00FC7540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ta-OTRI">
    <w:name w:val="Carta-OTRI"/>
    <w:basedOn w:val="Normal"/>
    <w:rsid w:val="0002265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26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8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5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58CC"/>
  </w:style>
  <w:style w:type="paragraph" w:styleId="Piedepgina">
    <w:name w:val="footer"/>
    <w:basedOn w:val="Normal"/>
    <w:link w:val="PiedepginaCar"/>
    <w:uiPriority w:val="99"/>
    <w:semiHidden/>
    <w:unhideWhenUsed/>
    <w:rsid w:val="00BB5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gabrielap</dc:creator>
  <cp:lastModifiedBy>Noelia</cp:lastModifiedBy>
  <cp:revision>3</cp:revision>
  <cp:lastPrinted>2018-07-11T14:06:00Z</cp:lastPrinted>
  <dcterms:created xsi:type="dcterms:W3CDTF">2018-07-12T14:08:00Z</dcterms:created>
  <dcterms:modified xsi:type="dcterms:W3CDTF">2018-07-12T14:10:00Z</dcterms:modified>
</cp:coreProperties>
</file>